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5954"/>
      </w:tblGrid>
      <w:tr w:rsidR="005C5F0B" w:rsidTr="00A33610">
        <w:tc>
          <w:tcPr>
            <w:tcW w:w="3544" w:type="dxa"/>
          </w:tcPr>
          <w:p w:rsidR="005C5F0B" w:rsidRDefault="005C5F0B" w:rsidP="00A33610">
            <w:pPr>
              <w:autoSpaceDE w:val="0"/>
              <w:spacing w:line="240" w:lineRule="exact"/>
              <w:ind w:left="-5041" w:right="6240"/>
              <w:rPr>
                <w:szCs w:val="28"/>
              </w:rPr>
            </w:pPr>
            <w:r w:rsidRPr="00453271">
              <w:rPr>
                <w:szCs w:val="28"/>
              </w:rPr>
              <w:fldChar w:fldCharType="begin"/>
            </w:r>
            <w:r w:rsidRPr="00453271">
              <w:rPr>
                <w:szCs w:val="28"/>
              </w:rPr>
              <w:instrText>PAGE   \* MERGEFORMAT</w:instrText>
            </w:r>
            <w:r w:rsidRPr="00453271">
              <w:rPr>
                <w:szCs w:val="28"/>
              </w:rPr>
              <w:fldChar w:fldCharType="separate"/>
            </w:r>
            <w:r w:rsidR="00150C38">
              <w:rPr>
                <w:noProof/>
                <w:szCs w:val="28"/>
              </w:rPr>
              <w:t>1</w:t>
            </w:r>
            <w:r w:rsidRPr="00453271">
              <w:rPr>
                <w:szCs w:val="28"/>
              </w:rPr>
              <w:fldChar w:fldCharType="end"/>
            </w:r>
            <w:r>
              <w:rPr>
                <w:szCs w:val="28"/>
              </w:rPr>
              <w:t xml:space="preserve">              </w:t>
            </w:r>
          </w:p>
        </w:tc>
        <w:tc>
          <w:tcPr>
            <w:tcW w:w="5954" w:type="dxa"/>
          </w:tcPr>
          <w:p w:rsidR="005C5F0B" w:rsidRDefault="005C5F0B" w:rsidP="00A33610">
            <w:pPr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5C5F0B" w:rsidRDefault="005C5F0B" w:rsidP="00A33610">
            <w:pPr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5C5F0B" w:rsidRDefault="005C5F0B" w:rsidP="00A33610">
            <w:pPr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Шпаковского муниципального округа Ставропольского края</w:t>
            </w:r>
          </w:p>
          <w:p w:rsidR="005C5F0B" w:rsidRDefault="005C5F0B" w:rsidP="00A33610">
            <w:pPr>
              <w:autoSpaceDE w:val="0"/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от 28 сентября 2021 г. № 1263</w:t>
            </w:r>
          </w:p>
          <w:p w:rsidR="005C5F0B" w:rsidRDefault="005C5F0B" w:rsidP="00A33610">
            <w:pPr>
              <w:autoSpaceDE w:val="0"/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(в редакции постановления администрации Шпаковского муниципального округа  </w:t>
            </w:r>
          </w:p>
          <w:p w:rsidR="005C5F0B" w:rsidRDefault="005C5F0B" w:rsidP="00A33610">
            <w:pPr>
              <w:autoSpaceDE w:val="0"/>
              <w:spacing w:line="240" w:lineRule="exact"/>
              <w:jc w:val="center"/>
              <w:rPr>
                <w:sz w:val="28"/>
              </w:rPr>
            </w:pPr>
            <w:bookmarkStart w:id="0" w:name="_GoBack"/>
            <w:r>
              <w:rPr>
                <w:sz w:val="28"/>
              </w:rPr>
              <w:t>Ставропольского края</w:t>
            </w:r>
          </w:p>
          <w:p w:rsidR="005C5F0B" w:rsidRDefault="009245FE" w:rsidP="00A33610">
            <w:pPr>
              <w:autoSpaceDE w:val="0"/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от 01 декабря 2025 г. № 1493)</w:t>
            </w:r>
            <w:bookmarkEnd w:id="0"/>
          </w:p>
        </w:tc>
      </w:tr>
    </w:tbl>
    <w:p w:rsidR="00B6535F" w:rsidRPr="0044049D" w:rsidRDefault="00B6535F" w:rsidP="005C5F0B">
      <w:pPr>
        <w:pStyle w:val="ConsPlusNormal"/>
        <w:ind w:left="4248" w:firstLine="708"/>
        <w:rPr>
          <w:sz w:val="28"/>
          <w:szCs w:val="28"/>
        </w:rPr>
      </w:pPr>
    </w:p>
    <w:p w:rsidR="00C4787B" w:rsidRPr="00BB4833" w:rsidRDefault="00C4787B" w:rsidP="00BB4833">
      <w:pPr>
        <w:pStyle w:val="ConsPlusNormal"/>
        <w:spacing w:line="240" w:lineRule="exact"/>
        <w:jc w:val="center"/>
      </w:pPr>
    </w:p>
    <w:p w:rsidR="00C4787B" w:rsidRPr="00BB4833" w:rsidRDefault="00C4787B" w:rsidP="00BB4833">
      <w:pPr>
        <w:pStyle w:val="ConsPlusNormal"/>
        <w:spacing w:line="240" w:lineRule="exact"/>
      </w:pPr>
    </w:p>
    <w:p w:rsidR="00382F71" w:rsidRPr="00BB4833" w:rsidRDefault="00382F71" w:rsidP="00BB4833">
      <w:pPr>
        <w:pStyle w:val="ConsPlusNormal"/>
        <w:spacing w:line="240" w:lineRule="exact"/>
      </w:pPr>
    </w:p>
    <w:p w:rsidR="00C4787B" w:rsidRDefault="00B6535F" w:rsidP="00BB4833">
      <w:pPr>
        <w:pStyle w:val="ConsPlusNormal"/>
        <w:spacing w:line="240" w:lineRule="exact"/>
        <w:jc w:val="center"/>
        <w:rPr>
          <w:sz w:val="28"/>
          <w:szCs w:val="28"/>
        </w:rPr>
      </w:pPr>
      <w:bookmarkStart w:id="1" w:name="P37"/>
      <w:bookmarkEnd w:id="1"/>
      <w:r w:rsidRPr="00BB4833">
        <w:rPr>
          <w:sz w:val="28"/>
          <w:szCs w:val="28"/>
        </w:rPr>
        <w:t>АДМИНИСТРАТИВНЫЙ РЕГЛАМЕНТ</w:t>
      </w:r>
    </w:p>
    <w:p w:rsidR="00DE2CDD" w:rsidRPr="00BB4833" w:rsidRDefault="00DE2CDD" w:rsidP="00BB4833">
      <w:pPr>
        <w:pStyle w:val="ConsPlusNormal"/>
        <w:spacing w:line="240" w:lineRule="exact"/>
        <w:jc w:val="center"/>
        <w:rPr>
          <w:sz w:val="28"/>
          <w:szCs w:val="28"/>
        </w:rPr>
      </w:pPr>
    </w:p>
    <w:p w:rsidR="00C4787B" w:rsidRPr="00BB4833" w:rsidRDefault="00B6535F" w:rsidP="00BB4833">
      <w:pPr>
        <w:pStyle w:val="ConsPlusNormal"/>
        <w:spacing w:line="240" w:lineRule="exact"/>
        <w:jc w:val="center"/>
      </w:pPr>
      <w:r w:rsidRPr="00BB4833">
        <w:rPr>
          <w:sz w:val="28"/>
          <w:szCs w:val="28"/>
        </w:rPr>
        <w:t>предоставления управлением труда и социальной защиты населения</w:t>
      </w:r>
    </w:p>
    <w:p w:rsidR="00C4787B" w:rsidRPr="00BB4833" w:rsidRDefault="00B6535F" w:rsidP="00BB4833">
      <w:pPr>
        <w:pStyle w:val="ConsPlusNormal"/>
        <w:spacing w:line="240" w:lineRule="exact"/>
        <w:jc w:val="center"/>
      </w:pPr>
      <w:r w:rsidRPr="00BB4833">
        <w:rPr>
          <w:sz w:val="28"/>
          <w:szCs w:val="28"/>
        </w:rPr>
        <w:t>администрации Шпаковского муниципального округа</w:t>
      </w:r>
    </w:p>
    <w:p w:rsidR="00C4787B" w:rsidRPr="00BB4833" w:rsidRDefault="00B6535F" w:rsidP="00BB4833">
      <w:pPr>
        <w:pStyle w:val="ConsPlusNormal"/>
        <w:spacing w:line="240" w:lineRule="exact"/>
        <w:jc w:val="center"/>
      </w:pPr>
      <w:r w:rsidRPr="00BB4833">
        <w:rPr>
          <w:sz w:val="28"/>
          <w:szCs w:val="28"/>
        </w:rPr>
        <w:t>Ставропольского края государственной услуги «Осуществление</w:t>
      </w:r>
    </w:p>
    <w:p w:rsidR="00C4787B" w:rsidRPr="00BB4833" w:rsidRDefault="00B6535F" w:rsidP="00BB4833">
      <w:pPr>
        <w:pStyle w:val="ConsPlusNormal"/>
        <w:spacing w:line="240" w:lineRule="exact"/>
        <w:jc w:val="center"/>
        <w:rPr>
          <w:sz w:val="28"/>
          <w:szCs w:val="28"/>
        </w:rPr>
      </w:pPr>
      <w:r w:rsidRPr="00BB4833">
        <w:rPr>
          <w:sz w:val="28"/>
          <w:szCs w:val="28"/>
        </w:rPr>
        <w:t>назначения и выплаты ежегодной денежной компенсации</w:t>
      </w:r>
    </w:p>
    <w:p w:rsidR="00C4787B" w:rsidRPr="00BB4833" w:rsidRDefault="00B6535F" w:rsidP="00BB4833">
      <w:pPr>
        <w:pStyle w:val="ConsPlusNormal"/>
        <w:spacing w:line="240" w:lineRule="exact"/>
        <w:jc w:val="center"/>
        <w:rPr>
          <w:sz w:val="28"/>
          <w:szCs w:val="28"/>
        </w:rPr>
      </w:pPr>
      <w:r w:rsidRPr="00BB4833">
        <w:rPr>
          <w:sz w:val="28"/>
          <w:szCs w:val="28"/>
        </w:rPr>
        <w:t>многодетным семьям на каждого из детей не старше 18 лет,</w:t>
      </w:r>
    </w:p>
    <w:p w:rsidR="00C4787B" w:rsidRPr="00BB4833" w:rsidRDefault="00B6535F" w:rsidP="00BB4833">
      <w:pPr>
        <w:pStyle w:val="ConsPlusNormal"/>
        <w:spacing w:line="240" w:lineRule="exact"/>
        <w:jc w:val="center"/>
        <w:rPr>
          <w:sz w:val="28"/>
          <w:szCs w:val="28"/>
        </w:rPr>
      </w:pPr>
      <w:r w:rsidRPr="00BB4833">
        <w:rPr>
          <w:sz w:val="28"/>
          <w:szCs w:val="28"/>
        </w:rPr>
        <w:t>обучающихся в общеобразовательных организациях,</w:t>
      </w:r>
    </w:p>
    <w:p w:rsidR="00C4787B" w:rsidRPr="00BB4833" w:rsidRDefault="00B6535F" w:rsidP="00BB4833">
      <w:pPr>
        <w:pStyle w:val="ConsPlusNormal"/>
        <w:spacing w:line="240" w:lineRule="exact"/>
        <w:jc w:val="center"/>
        <w:rPr>
          <w:sz w:val="28"/>
          <w:szCs w:val="28"/>
        </w:rPr>
      </w:pPr>
      <w:r w:rsidRPr="00BB4833">
        <w:rPr>
          <w:sz w:val="28"/>
          <w:szCs w:val="28"/>
        </w:rPr>
        <w:t>на приобретение комплекта школьной одежды, спортивной одежды</w:t>
      </w:r>
    </w:p>
    <w:p w:rsidR="00C4787B" w:rsidRPr="00BB4833" w:rsidRDefault="00B6535F" w:rsidP="00BB4833">
      <w:pPr>
        <w:pStyle w:val="ConsPlusNormal"/>
        <w:spacing w:line="240" w:lineRule="exact"/>
        <w:jc w:val="center"/>
        <w:rPr>
          <w:sz w:val="28"/>
          <w:szCs w:val="28"/>
        </w:rPr>
      </w:pPr>
      <w:r w:rsidRPr="00BB4833">
        <w:rPr>
          <w:sz w:val="28"/>
          <w:szCs w:val="28"/>
        </w:rPr>
        <w:t>и обуви и школьных письменных принадлежностей в соответствии</w:t>
      </w:r>
    </w:p>
    <w:p w:rsidR="00C4787B" w:rsidRPr="00BB4833" w:rsidRDefault="00B6535F" w:rsidP="00BB4833">
      <w:pPr>
        <w:pStyle w:val="ConsPlusNormal"/>
        <w:spacing w:line="240" w:lineRule="exact"/>
        <w:jc w:val="center"/>
        <w:rPr>
          <w:sz w:val="28"/>
          <w:szCs w:val="28"/>
        </w:rPr>
      </w:pPr>
      <w:r w:rsidRPr="00BB4833">
        <w:rPr>
          <w:sz w:val="28"/>
          <w:szCs w:val="28"/>
        </w:rPr>
        <w:t>с Законом Ставропольского края от 27 декабря 2012 года</w:t>
      </w:r>
    </w:p>
    <w:p w:rsidR="00C4787B" w:rsidRDefault="00B6535F" w:rsidP="00BB4833">
      <w:pPr>
        <w:pStyle w:val="ConsPlusNormal"/>
        <w:spacing w:line="240" w:lineRule="exact"/>
        <w:jc w:val="center"/>
        <w:rPr>
          <w:sz w:val="28"/>
          <w:szCs w:val="28"/>
        </w:rPr>
      </w:pPr>
      <w:r w:rsidRPr="00BB4833">
        <w:rPr>
          <w:sz w:val="28"/>
          <w:szCs w:val="28"/>
        </w:rPr>
        <w:t>№ 123-кз «О мерах социальной поддержки многодетных семей»</w:t>
      </w:r>
    </w:p>
    <w:p w:rsidR="00BB4833" w:rsidRPr="00BB4833" w:rsidRDefault="00BB4833" w:rsidP="00BB4833">
      <w:pPr>
        <w:pStyle w:val="ConsPlusNormal"/>
        <w:spacing w:line="240" w:lineRule="exact"/>
        <w:jc w:val="center"/>
        <w:rPr>
          <w:sz w:val="28"/>
          <w:szCs w:val="28"/>
        </w:rPr>
      </w:pPr>
    </w:p>
    <w:p w:rsidR="00C4787B" w:rsidRPr="00BB4833" w:rsidRDefault="00C4787B" w:rsidP="00BB4833">
      <w:pPr>
        <w:pStyle w:val="ConsPlusNormal"/>
        <w:spacing w:line="240" w:lineRule="exact"/>
        <w:jc w:val="center"/>
        <w:rPr>
          <w:b/>
          <w:bCs/>
          <w:sz w:val="28"/>
          <w:szCs w:val="28"/>
        </w:rPr>
      </w:pPr>
    </w:p>
    <w:p w:rsidR="00C4787B" w:rsidRDefault="00B6535F">
      <w:pPr>
        <w:pStyle w:val="ConsPlusNormal"/>
        <w:ind w:firstLine="709"/>
        <w:jc w:val="center"/>
        <w:rPr>
          <w:sz w:val="28"/>
        </w:rPr>
      </w:pPr>
      <w:r>
        <w:rPr>
          <w:sz w:val="28"/>
          <w:szCs w:val="28"/>
        </w:rPr>
        <w:t>I. Общие положения</w:t>
      </w:r>
    </w:p>
    <w:p w:rsidR="00C4787B" w:rsidRDefault="00C4787B">
      <w:pPr>
        <w:pStyle w:val="ConsPlusNormal"/>
        <w:ind w:firstLine="709"/>
        <w:jc w:val="center"/>
        <w:rPr>
          <w:sz w:val="28"/>
        </w:rPr>
      </w:pP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Предмет регулирования административного регламента</w:t>
      </w:r>
      <w:r w:rsidR="00922F17">
        <w:rPr>
          <w:sz w:val="28"/>
          <w:szCs w:val="28"/>
        </w:rPr>
        <w:t>.</w:t>
      </w:r>
    </w:p>
    <w:p w:rsidR="00C4787B" w:rsidRDefault="00922F17">
      <w:pPr>
        <w:pStyle w:val="ConsPlusNormal"/>
        <w:ind w:firstLine="709"/>
        <w:jc w:val="both"/>
        <w:rPr>
          <w:rFonts w:eastAsia="Arial Unicode MS"/>
          <w:sz w:val="28"/>
        </w:rPr>
      </w:pPr>
      <w:r>
        <w:rPr>
          <w:sz w:val="28"/>
          <w:szCs w:val="28"/>
        </w:rPr>
        <w:t>А</w:t>
      </w:r>
      <w:r w:rsidR="00B6535F">
        <w:rPr>
          <w:sz w:val="28"/>
          <w:szCs w:val="28"/>
        </w:rPr>
        <w:t xml:space="preserve">дминистративный регламент предоставления </w:t>
      </w:r>
      <w:r w:rsidR="00E030E9">
        <w:rPr>
          <w:sz w:val="28"/>
          <w:szCs w:val="28"/>
        </w:rPr>
        <w:t xml:space="preserve">управлением </w:t>
      </w:r>
      <w:r w:rsidR="00B6535F">
        <w:rPr>
          <w:sz w:val="28"/>
          <w:szCs w:val="28"/>
        </w:rPr>
        <w:t xml:space="preserve">труда и социальной защиты населения администрации </w:t>
      </w:r>
      <w:r w:rsidR="00E030E9">
        <w:rPr>
          <w:sz w:val="28"/>
          <w:szCs w:val="28"/>
        </w:rPr>
        <w:t xml:space="preserve">Шпаковского </w:t>
      </w:r>
      <w:r w:rsidR="00B6535F">
        <w:rPr>
          <w:sz w:val="28"/>
          <w:szCs w:val="28"/>
        </w:rPr>
        <w:t>муниципального округа Ставропольского края государственной услуги «Осуществление назначения и выплаты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 в соответствии с Законом Ставропольского края от 27 декабря 2012 года № 123-кз «О мерах социальной поддержки многодетных семей» (далее соответственно - Административный регламент, орган соцзащиты, государственная услуга, ежегодная денежная компенсация многодетным семьям) устанавливает стандарт и порядок предоставления государственной услуги гражданам, указанным в пункте 2 Административного регламента.</w:t>
      </w:r>
    </w:p>
    <w:p w:rsidR="00C4787B" w:rsidRDefault="00C4787B">
      <w:pPr>
        <w:pStyle w:val="ConsPlusNormal"/>
        <w:ind w:firstLine="709"/>
        <w:jc w:val="both"/>
        <w:rPr>
          <w:rFonts w:eastAsia="Arial Unicode MS"/>
          <w:sz w:val="28"/>
        </w:rPr>
      </w:pP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Круг заявителей</w:t>
      </w:r>
    </w:p>
    <w:p w:rsidR="00C4787B" w:rsidRDefault="00B6535F" w:rsidP="00B6535F">
      <w:pPr>
        <w:pStyle w:val="ConsPlusNormal"/>
        <w:ind w:firstLine="709"/>
        <w:jc w:val="both"/>
        <w:rPr>
          <w:sz w:val="28"/>
        </w:rPr>
      </w:pPr>
      <w:r>
        <w:rPr>
          <w:sz w:val="28"/>
          <w:szCs w:val="28"/>
        </w:rPr>
        <w:t>Заявителем является один из родителей, опекунов (попечителей), приемных родителей.</w:t>
      </w:r>
    </w:p>
    <w:p w:rsidR="00C4787B" w:rsidRDefault="00B6535F">
      <w:pPr>
        <w:pStyle w:val="ConsPlusNormal"/>
        <w:ind w:firstLine="709"/>
        <w:jc w:val="both"/>
        <w:rPr>
          <w:sz w:val="28"/>
        </w:rPr>
      </w:pPr>
      <w:r>
        <w:rPr>
          <w:sz w:val="28"/>
          <w:szCs w:val="28"/>
        </w:rPr>
        <w:t>Предоставление государственной услуги отдельным категориям заявителей, объединенных общими признаками, законодательством Российской Федерации и Ставропольского края не предусмотрено.</w:t>
      </w:r>
    </w:p>
    <w:p w:rsidR="00C4787B" w:rsidRDefault="00C4787B">
      <w:pPr>
        <w:pStyle w:val="ConsPlusNormal"/>
        <w:ind w:firstLine="709"/>
        <w:jc w:val="both"/>
        <w:rPr>
          <w:sz w:val="28"/>
        </w:rPr>
      </w:pP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Требования к порядку информирования о предоставлении государственной услуги</w:t>
      </w:r>
      <w:r w:rsidR="00E030E9">
        <w:rPr>
          <w:sz w:val="28"/>
          <w:szCs w:val="28"/>
        </w:rPr>
        <w:t>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Информация о месте нахождения и графике работы органа соцзащиты и многофункциональных центров предоставления государственных и муниципальных услуг в Ставропольском крае (далее - МФЦ), их справочных телефонах, адресах официальных сайтов, электронной почты: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Местонахождение органа соцзащиты: 356240, Ставропольский край, Шпаковский район, г. Михайловск, ул. К. Маркса, д. 126.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График работы органа соцзащиты:</w:t>
      </w:r>
    </w:p>
    <w:p w:rsidR="00C4787B" w:rsidRDefault="00B6535F">
      <w:pPr>
        <w:widowControl w:val="0"/>
        <w:autoSpaceDE w:val="0"/>
        <w:ind w:firstLine="709"/>
        <w:jc w:val="both"/>
      </w:pPr>
      <w:r>
        <w:rPr>
          <w:sz w:val="28"/>
          <w:szCs w:val="28"/>
        </w:rPr>
        <w:t>понедельник, вторник, среда, четверг, пятница, начало работы – 9.00 час., перерыв – с 13.00</w:t>
      </w:r>
      <w:r w:rsidR="008D2AAB">
        <w:rPr>
          <w:sz w:val="28"/>
          <w:szCs w:val="28"/>
        </w:rPr>
        <w:t xml:space="preserve"> час.</w:t>
      </w:r>
      <w:r>
        <w:rPr>
          <w:sz w:val="28"/>
          <w:szCs w:val="28"/>
        </w:rPr>
        <w:t xml:space="preserve"> до 14.00 час., окончание работы – 18.00 час.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Справочные телефоны о</w:t>
      </w:r>
      <w:r w:rsidR="0032451C">
        <w:rPr>
          <w:sz w:val="28"/>
          <w:szCs w:val="28"/>
        </w:rPr>
        <w:t>ргана соцзащиты: (86553) 6-39-32</w:t>
      </w:r>
      <w:r>
        <w:rPr>
          <w:sz w:val="28"/>
          <w:szCs w:val="28"/>
        </w:rPr>
        <w:t>.</w:t>
      </w:r>
    </w:p>
    <w:p w:rsidR="00C4787B" w:rsidRDefault="00B6535F">
      <w:pPr>
        <w:pStyle w:val="ConsPlusNormal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Адрес официального сайта органа соцзащиты: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shmr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 органа соцзащиты: utsz@bk.ru. </w:t>
      </w:r>
    </w:p>
    <w:p w:rsidR="00C4787B" w:rsidRPr="00B7530A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Информация о местах нахождения, графиках работы и телефонах МФЦ размещена в информационно-телекоммуникационной сети «Интернет» (далее - сеть «Интернет») на официальных сайтах министерства экономического развития Ставропольского края (www.stavinvest.ru), министерства труда и социальной защиты населения Ставропольского края (</w:t>
      </w:r>
      <w:r w:rsidR="007D2A60" w:rsidRPr="007D2A60">
        <w:rPr>
          <w:sz w:val="28"/>
          <w:szCs w:val="28"/>
        </w:rPr>
        <w:t>www</w:t>
      </w:r>
      <w:r w:rsidR="00B7530A">
        <w:rPr>
          <w:sz w:val="28"/>
          <w:szCs w:val="28"/>
        </w:rPr>
        <w:t>.</w:t>
      </w:r>
      <w:r>
        <w:rPr>
          <w:sz w:val="28"/>
          <w:szCs w:val="28"/>
        </w:rPr>
        <w:t xml:space="preserve">minsoc26.ru) и на официальном портале сети многофункциональных центров Ставропольского края </w:t>
      </w:r>
      <w:r w:rsidRPr="00B7530A">
        <w:rPr>
          <w:sz w:val="28"/>
          <w:szCs w:val="28"/>
        </w:rPr>
        <w:t>(</w:t>
      </w:r>
      <w:hyperlink r:id="rId8" w:history="1">
        <w:r w:rsidRPr="00B7530A">
          <w:rPr>
            <w:rStyle w:val="a6"/>
            <w:color w:val="auto"/>
            <w:sz w:val="28"/>
            <w:szCs w:val="28"/>
            <w:u w:val="none"/>
          </w:rPr>
          <w:t>www.umfc26.ru</w:t>
        </w:r>
      </w:hyperlink>
      <w:r w:rsidRPr="00B7530A">
        <w:rPr>
          <w:sz w:val="28"/>
          <w:szCs w:val="28"/>
        </w:rPr>
        <w:t>).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информация размещается и поддерживается в актуальном состоянии в сети «Интернет», в федеральной государственной информационной системе «Единый портал государственных и муниципальных услуг (функций)», в государственной информационной системе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и в государственной информационной системе Ставропольского края «Региональный реестр государственных услуг (функций)» (далее - региональный реестр).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3.3. Порядок получения информации заявителем по вопросам предоставления государственной услуги, услуг, необходимых и обязательных для предоставления государственной услуги, сведений о ходе их предоставления, в том числе с использованием федеральной государственной информационной системы «Единый портал государственных и муниципальных услуг (функций)»</w:t>
      </w:r>
      <w:r w:rsidR="002B7B8C">
        <w:rPr>
          <w:sz w:val="28"/>
          <w:szCs w:val="28"/>
        </w:rPr>
        <w:t>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Получение информации заявителем по вопросам предоставления государственной услуги, а также сведений о ходе предоставления государственной услуги осуществляется посредством: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личного обращения заявителя в орган соцзащиты, МФЦ;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письменного обращения заявителя путем направления почтовых отправлений по адресу: 356240, Ставропольский край, Шпаковский район,</w:t>
      </w:r>
      <w:r w:rsidR="0044049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г. Михайловск, ул. К. Маркса, д. 126;  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обращения по телефонам органа соцзащиты: (86553) 6-39-32, по телефонам МФЦ, размещенным в сети «Интернет» на официальных сайтах министерства экономического развития Ставропольского края (www.stavinvest.ru), министерства труда и социальной защиты населения Ставропольского края (</w:t>
      </w:r>
      <w:r>
        <w:rPr>
          <w:sz w:val="28"/>
        </w:rPr>
        <w:t>www</w:t>
      </w:r>
      <w:r>
        <w:rPr>
          <w:sz w:val="28"/>
          <w:szCs w:val="28"/>
        </w:rPr>
        <w:t>.minsoc26.ru) и на Портале сети многофункциональных центров Ставропольского края (www.umfc26.ru);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обращения в форме электронного документа с: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использованием электронной почты органа соцзащиты по адресу:</w:t>
      </w:r>
      <w:r>
        <w:t xml:space="preserve"> </w:t>
      </w:r>
      <w:hyperlink r:id="rId9" w:history="1">
        <w:r>
          <w:rPr>
            <w:rStyle w:val="a6"/>
            <w:color w:val="000000"/>
            <w:sz w:val="28"/>
            <w:szCs w:val="28"/>
            <w:u w:val="none"/>
          </w:rPr>
          <w:t>utsz@bk.ru</w:t>
        </w:r>
      </w:hyperlink>
      <w:r>
        <w:rPr>
          <w:sz w:val="28"/>
          <w:szCs w:val="28"/>
        </w:rPr>
        <w:t>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портал) (www.gosuslugi.ru)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- региональный портал) </w:t>
      </w:r>
      <w:r w:rsidRPr="00CC6545">
        <w:rPr>
          <w:sz w:val="28"/>
          <w:szCs w:val="28"/>
        </w:rPr>
        <w:t>(</w:t>
      </w:r>
      <w:hyperlink r:id="rId10" w:history="1">
        <w:r w:rsidRPr="00CC6545">
          <w:rPr>
            <w:rStyle w:val="a6"/>
            <w:color w:val="auto"/>
            <w:sz w:val="28"/>
            <w:szCs w:val="28"/>
            <w:u w:val="none"/>
          </w:rPr>
          <w:t>www.26.gosuslugi.ru</w:t>
        </w:r>
      </w:hyperlink>
      <w:r w:rsidRPr="00CC6545">
        <w:rPr>
          <w:sz w:val="28"/>
          <w:szCs w:val="28"/>
        </w:rPr>
        <w:t>).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3.4. Порядок, форма, место размещения и способы получения справочной информации, в том числе на стендах в местах предоставления государственной услуги и услуг, которые являются необходимыми и обязательными для предоставления государственной услуги, и в МФЦ</w:t>
      </w:r>
      <w:r w:rsidR="005D2C8C">
        <w:rPr>
          <w:sz w:val="28"/>
          <w:szCs w:val="28"/>
        </w:rPr>
        <w:t>.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На официальном сайте органа соцзащиты размещаются и поддерживаются в актуальном состоянии: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 xml:space="preserve">информация о порядке предоставления государственной услуги в виде </w:t>
      </w:r>
      <w:hyperlink w:anchor="P702" w:history="1">
        <w:r>
          <w:rPr>
            <w:rStyle w:val="a6"/>
            <w:sz w:val="28"/>
            <w:szCs w:val="28"/>
            <w:u w:val="none"/>
          </w:rPr>
          <w:t>блок-схемы</w:t>
        </w:r>
      </w:hyperlink>
      <w:r>
        <w:rPr>
          <w:sz w:val="28"/>
          <w:szCs w:val="28"/>
        </w:rPr>
        <w:t xml:space="preserve"> предоставления государственной услуги, представленной в приложении № 1 к Административному регламенту;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 xml:space="preserve">текст Административного регламента (полная версия текста Административного регламента размещается также в сети «Интернет» на официальном сайте органа соцзащиты: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shmr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органа соцзащиты, почтовый адрес, номера телефонов, адреса официального сайта и электронной почты, по которым заявитель может получить необходимую информацию и документы;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должностных лицах, ответственных за предоставление государственной услуги.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едином портале (www.gosuslugi.ru) и региональном портале (www.26gosuslugi.ru) размещаются следующие информационные материалы: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полное наименование, полный почтовый адрес и график работы органа соцзащиты;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справочные телефоны, по которым можно получить информацию о порядке предоставления государственной услуги;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получения информации заявителем по вопросам предоставления государственной услуги, сведений о результатах предоставления государственной услуги.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порядке и сроках предоставления государственной услуги, основанная на сведениях об услугах, содержащихся в федеральной государственной информационной системе «Федеральный реестр государственных и муниципальных услуг (функций)» и государственной информационной системе Ставропольского края «Региональный реестр государственных услуг (функций)», размещенная на едином портале, региональном портале и официальном сайте органа соцзащиты, предоставляется заявителю бесплатно.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Доступ к информации о сроках и порядке предоставления государственной услуги, размещенной на едином портале, региональном портале и официальном сайте органа соцзащиты,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C4787B" w:rsidRDefault="00B6535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II. Стандарт предоставления государственной услуги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  <w:szCs w:val="28"/>
        </w:rPr>
      </w:pP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4. Наименование государственной услуги.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Наименование государственной услуги - осуществление назначения и выплаты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 в соответствии с Законом Ставропольского края от 27 декабря 2012 года № 123-кз «О мерах социальной поддержки многодетных семей».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Наименование органа, предоставляющего государственную услугу, а также наименования всех иных организаций, участвующих в предоставлении государственной услуги, обращение в которые необходимо для предоставления государственной услуги</w:t>
      </w:r>
      <w:r w:rsidR="00822724">
        <w:rPr>
          <w:sz w:val="28"/>
          <w:szCs w:val="28"/>
        </w:rPr>
        <w:t>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услуга предоставляется органом соцзащиты по месту жительства (месту пребывания) заявителя.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Органами, участвующими в предоставлении государственной услуги, являются: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Фонд пенсионного и социального страхования Российской Федерации;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государственная служба занятости населения;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Федеральная служба судебных приставов;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органы социальной защиты населения Ставропольского края, субъектов Российской Федерации;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муниципальных образований Ставропольского края;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Министерство внутренних дел Российской Федерации;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орган записи актов гражданского состояния;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Федеральная налоговая служба.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 xml:space="preserve">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организации, участвующие в предоставлении государственной услуги, за исключением получения услуг, включенных в Перечень услуг, которые являются необходимыми и обязательными для </w:t>
      </w:r>
      <w:r>
        <w:rPr>
          <w:sz w:val="28"/>
          <w:szCs w:val="28"/>
        </w:rPr>
        <w:lastRenderedPageBreak/>
        <w:t>предоставления органами исполнительной власти Ставропольского края государственных услуг, утверждаемый правовым актом Правительства Ставропольского края.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rmal"/>
        <w:ind w:firstLine="709"/>
        <w:jc w:val="both"/>
        <w:outlineLvl w:val="2"/>
      </w:pPr>
      <w:r>
        <w:rPr>
          <w:sz w:val="28"/>
          <w:szCs w:val="28"/>
        </w:rPr>
        <w:t>6. Описание результата предоставления государственной услуги.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Результатом предоставления государственной услуги является: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назначение и выплата ежегодной денежной компенсации многодетным семьям, с направлением заявителю письменного уведомления о назначении ежегодной денежной компенсации многодетным семьям;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отказ в назначении ежегодной денежной компенсации многодетным семьям, с направлением заявителю письменного уведомления об отказе в предоставлении ежегодной денежной компенсации многодетным семьям с указанием причин отказа.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Срок предоставления государственной услуги, в том числе с учетом необходимости обращения в иные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государственной услуги.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Выплата ежегодной денежной компенсации многодетным семьям осуществляется органом соцзащиты ежегодно, в период с 01 июля по 26 июля.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Срок приостановления предоставления государственной услуги - не более 15 рабочих дней со дня получения заявителем уведомления о перечне недостающих документов и (или) документов неправильно оформленных.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Срок выдачи (направления) документа, являющегося результатом предоставления государственной услуги, не должен превышать 5 рабочих дней со дня принятия решения о назначении и выплате (отказе в назначении) ежегодной денежной компенсации многодетным семьям.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8. Нормативные правовые акты Российской Федерации и нормативные правовые акты Ставропольского края, регулирующие предоставление государственной услуги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Перечень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 (с указанием их реквизитов и источников официального опубликования), размещен на официальном сайте органа соцзащиты, предоставляющего государственную услугу, в сети «Интернет», на едином портале, на региональном портале и в региональном реестре.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bookmarkStart w:id="2" w:name="P128"/>
      <w:bookmarkEnd w:id="2"/>
      <w:r>
        <w:rPr>
          <w:sz w:val="28"/>
          <w:szCs w:val="28"/>
        </w:rPr>
        <w:t xml:space="preserve">9. Исчерпывающий перечень документов, необходимых в соответствии с </w:t>
      </w:r>
      <w:r>
        <w:rPr>
          <w:sz w:val="28"/>
          <w:szCs w:val="28"/>
        </w:rPr>
        <w:lastRenderedPageBreak/>
        <w:t>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услуг,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  <w:r w:rsidR="008830BF">
        <w:rPr>
          <w:sz w:val="28"/>
          <w:szCs w:val="28"/>
        </w:rPr>
        <w:t>.</w:t>
      </w:r>
    </w:p>
    <w:p w:rsidR="00C4787B" w:rsidRDefault="00B6535F">
      <w:pPr>
        <w:pStyle w:val="Standard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9.1. Для назначения ежегодной денежной компенсации многодетным семьям заявитель представляет в орган соцзащиты по месту жительства (месту пребывания) либо в МФЦ заявление о назначении ежегодной денежной компенсации многодетным семьям (далее - заявление) по форме, указанной в приложении № 2 к Административному регламенту.</w:t>
      </w:r>
    </w:p>
    <w:p w:rsidR="00C4787B" w:rsidRDefault="00B6535F">
      <w:pPr>
        <w:pStyle w:val="Standard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К заявлению прилагаются следующие документы:</w:t>
      </w:r>
    </w:p>
    <w:p w:rsidR="00C4787B" w:rsidRDefault="00B6535F">
      <w:pPr>
        <w:pStyle w:val="Standard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 паспорт или иной документ, удостоверяющий личность заявителя;</w:t>
      </w:r>
    </w:p>
    <w:p w:rsidR="00C4787B" w:rsidRDefault="00B6535F">
      <w:pPr>
        <w:pStyle w:val="Standard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 документы, подтверждающие сведения о рождении ребенка (детей) в случае регистрации записи акта о рождении ребенка (детей) за пределами Российской Федерации;</w:t>
      </w:r>
    </w:p>
    <w:p w:rsidR="00C4787B" w:rsidRDefault="00B6535F">
      <w:pPr>
        <w:pStyle w:val="Standard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3) свидетельство о заключении (расторжении) брака, перемене имени, установлении отцовства, в случае регистрации записи акта о заключении (расторжении) брака, перемен</w:t>
      </w:r>
      <w:r w:rsidR="00BB42A3">
        <w:rPr>
          <w:kern w:val="0"/>
          <w:sz w:val="28"/>
          <w:szCs w:val="28"/>
        </w:rPr>
        <w:t>е имени, установлении отцовства</w:t>
      </w:r>
      <w:r>
        <w:rPr>
          <w:kern w:val="0"/>
          <w:sz w:val="28"/>
          <w:szCs w:val="28"/>
        </w:rPr>
        <w:t xml:space="preserve"> за пределами Российской Федерации;</w:t>
      </w:r>
    </w:p>
    <w:p w:rsidR="00C4787B" w:rsidRDefault="00B6535F">
      <w:pPr>
        <w:pStyle w:val="Standard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4) вступившее в законную силу решение суда об установлении факта совместного проживания на территории Ставропольского края заявителя с детьми (при наличии);</w:t>
      </w:r>
    </w:p>
    <w:p w:rsidR="00C4787B" w:rsidRDefault="00B6535F">
      <w:pPr>
        <w:pStyle w:val="Standard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5) справка общеобразовательной организации об обучении ребенка (детей).</w:t>
      </w:r>
    </w:p>
    <w:p w:rsidR="00C4787B" w:rsidRDefault="00B6535F">
      <w:pPr>
        <w:pStyle w:val="Standard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В случае подачи вышеуказанных документов доверенным лицом он представляет паспорт или иной документ, удостоверяющий его личность, а также документ, подтверждающий его полномочия.</w:t>
      </w:r>
    </w:p>
    <w:p w:rsidR="00C4787B" w:rsidRDefault="00B6535F">
      <w:pPr>
        <w:pStyle w:val="Standard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Срок принятия документов на выплату ежегодной денежной компенсации многодетным семьям осуществляется ежегодно в период с 01 января по 31 мая текущего года.</w:t>
      </w:r>
    </w:p>
    <w:p w:rsidR="00C4787B" w:rsidRDefault="00B6535F">
      <w:pPr>
        <w:pStyle w:val="Standard"/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В случае если один из родителей, опекунов (попечителей), приемных родителей является в органе соцзащиты, в который подано заявление, получателем ежемесячной денежной компенсации многодетной семье взамен набора социальных услуг, предоставляемых в натуральном выражении, на каждого ребенка в возрасте до 18 лет, то для назначения ежегодной денежной компенсации многодетным семьям он представляет в орган соцзащиты или МФЦ в срок, предусмотренный абзацем девятым подпункта 9.1 Административного регламента, заявление и справку общеобразовательной организации об обучении ребенка (детей).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 Способ получения документов, подаваемых заявителем, в том числе в электронной форме</w:t>
      </w:r>
      <w:r w:rsidR="004679CF">
        <w:rPr>
          <w:sz w:val="28"/>
          <w:szCs w:val="28"/>
        </w:rPr>
        <w:t>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заявления может быть получена заявителем: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 xml:space="preserve">непосредственно в органе соцзащиты по адресу: 356240, Шпаковский </w:t>
      </w:r>
      <w:r>
        <w:rPr>
          <w:sz w:val="28"/>
          <w:szCs w:val="28"/>
        </w:rPr>
        <w:lastRenderedPageBreak/>
        <w:t>район, г. Михайловск, ул. К. Маркса, д. 126;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МФЦ;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в сети «Интернет» на официальном сайте органа соцзащиты (</w:t>
      </w:r>
      <w:r>
        <w:rPr>
          <w:sz w:val="28"/>
        </w:rPr>
        <w:t>www.</w:t>
      </w:r>
      <w:r>
        <w:rPr>
          <w:sz w:val="28"/>
          <w:szCs w:val="28"/>
        </w:rPr>
        <w:t>shmr.ru), на едином портале (www.gosuslugi.ru) и региональном портале (www.26gosuslugi.ru);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в информационно-правовых системах «КонсультантПлюс» и «Гарант».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имеет право представить документы: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 xml:space="preserve">лично в орган соцзащиты по адресу: 356240, Шпаковский район, </w:t>
      </w:r>
      <w:r>
        <w:rPr>
          <w:sz w:val="28"/>
          <w:szCs w:val="28"/>
        </w:rPr>
        <w:br/>
        <w:t>г. Михайловск, ул. К. Маркса, д. 126;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лично в МФЦ;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 xml:space="preserve">путем направления почтовых отправлений (заказным почтовым отправлением) в орган соцзащиты по адресу: 356240, Шпаковский район, </w:t>
      </w:r>
      <w:r>
        <w:rPr>
          <w:sz w:val="28"/>
          <w:szCs w:val="28"/>
        </w:rPr>
        <w:br/>
        <w:t xml:space="preserve">г. Михайловск, ул. К. Маркса, д. 126; 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путем направления документов на единый портал по адресу: www.gosuslugi.ru и региональный портал по адресу: www.26gosuslugi.ru.</w:t>
      </w:r>
    </w:p>
    <w:p w:rsidR="00C4787B" w:rsidRDefault="00B6535F" w:rsidP="00D86287">
      <w:pPr>
        <w:shd w:val="clear" w:color="auto" w:fill="FFFFFF"/>
        <w:ind w:firstLine="708"/>
        <w:jc w:val="both"/>
        <w:rPr>
          <w:color w:val="000000"/>
          <w:sz w:val="28"/>
        </w:rPr>
      </w:pPr>
      <w:r>
        <w:rPr>
          <w:sz w:val="28"/>
          <w:szCs w:val="28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</w:t>
      </w:r>
      <w:hyperlink r:id="rId11" w:history="1">
        <w:r>
          <w:rPr>
            <w:rStyle w:val="a6"/>
            <w:sz w:val="28"/>
            <w:szCs w:val="28"/>
            <w:u w:val="none"/>
          </w:rPr>
          <w:t>закона</w:t>
        </w:r>
      </w:hyperlink>
      <w:r>
        <w:rPr>
          <w:sz w:val="28"/>
          <w:szCs w:val="28"/>
        </w:rPr>
        <w:t xml:space="preserve"> от </w:t>
      </w:r>
      <w:r w:rsidR="009C573F">
        <w:rPr>
          <w:sz w:val="28"/>
          <w:szCs w:val="28"/>
        </w:rPr>
        <w:t>0</w:t>
      </w:r>
      <w:r>
        <w:rPr>
          <w:sz w:val="28"/>
          <w:szCs w:val="28"/>
        </w:rPr>
        <w:t xml:space="preserve">6 апреля 2011 года № 63-ФЗ «Об электронной подписи» и требованиями Федерального </w:t>
      </w:r>
      <w:hyperlink r:id="rId12" w:history="1">
        <w:r>
          <w:rPr>
            <w:rStyle w:val="a6"/>
            <w:sz w:val="28"/>
            <w:szCs w:val="28"/>
            <w:u w:val="none"/>
          </w:rPr>
          <w:t>закона</w:t>
        </w:r>
      </w:hyperlink>
      <w:r>
        <w:rPr>
          <w:sz w:val="28"/>
          <w:szCs w:val="28"/>
        </w:rPr>
        <w:t xml:space="preserve"> 27 июля 2010 года № 210-ФЗ </w:t>
      </w:r>
      <w:r>
        <w:rPr>
          <w:color w:val="000000"/>
          <w:sz w:val="28"/>
        </w:rPr>
        <w:t>«Об организации предоставления государственных и муниципальных услуг» (далее – Федеральный закон № 210-ФЗ).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заявления осуществляется посредством заполнения электронной формы заявления на едином портале или региональном портале без необходимости дополнительной подачи заявления в какой-либо иной форме.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едином портале или региональном портале размещаются образцы заполнения электронной формы заявления.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на едином портале заявителю не обеспечивается возможность заполнения электронной формы заявления, то для формирования заявления на едином портале в порядке, определяемом Министерством цифрового развития, связи и массовых коммуникаций Российской Федерации, обеспечивается автоматический переход к заполнению электронной формы указанного заявления на региональном портале.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заявления обеспечивается: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возможность копирования и сохранения заявления и иных документов, необходимых для предоставления государственной услуги;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возможность заполнения несколькими заявителями одной электронной формы заявления при обращении за государственной услугой, предполагающей </w:t>
      </w:r>
      <w:r>
        <w:rPr>
          <w:sz w:val="28"/>
          <w:szCs w:val="28"/>
        </w:rPr>
        <w:lastRenderedPageBreak/>
        <w:t>направление совместного заявления несколькими заявителями;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возможность печати на бумажном носителе копии электронной формы заявления;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аутентификации), и сведений, опубликованных на едином портале или региональном портале, в части, касающейся сведений, отсутствующих в единой системе идентификации и аутентификации;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Сформированное, подписанное заявление и документы, необходимые для предоставления государственной услуги, направляются в орган соцзащиты посредством единого портала или регионального портала.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 соцзащиты обеспечивает прием документов, необходимых для предоставления государственной 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государственной услуги начинается с момента приема и регистрации органом соцзащиты заявления и документов, поступивших в электронной форме, необходимых для предоставления государственной услуги.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Уведомление о приеме и регистрации заявления и иных документов, необходимых для предоставления государственной услуги, содержащее сведения о факте приема заявления и документов, необходимых для предоставления государственной услуги, и начале процедуры предоставления государственной услуги, а также сведения о дате и времени окончания предоставления государственной услуги либо мотивированный отказ в приеме заявления и иных документов, необходимых для предоставления государственной услуги, поступивших в орган соцзащиты в электронной </w:t>
      </w:r>
      <w:r>
        <w:rPr>
          <w:sz w:val="28"/>
          <w:szCs w:val="28"/>
        </w:rPr>
        <w:lastRenderedPageBreak/>
        <w:t>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направления заявления и документов для получения государственной услуги посредством почтовой связи (заказным почтовым отправлением) документы должны быть удостоверены в установленном порядке, за исключением документов, представляемых в подлинниках.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подачи заявления в форме электронного документа посредством единого портала, регионального портала уведомление о принятом решении в форме электронного документа в течение одного рабочего дня после принятия решения направляется заявителю посредством единого портала и регионального портала.</w:t>
      </w:r>
    </w:p>
    <w:p w:rsidR="00A36788" w:rsidRDefault="00A36788">
      <w:pPr>
        <w:pStyle w:val="ConsPlusNormal"/>
        <w:ind w:firstLine="709"/>
        <w:jc w:val="both"/>
        <w:rPr>
          <w:sz w:val="28"/>
          <w:szCs w:val="28"/>
        </w:rPr>
      </w:pPr>
      <w:bookmarkStart w:id="3" w:name="P187"/>
      <w:bookmarkEnd w:id="3"/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услуги, которые находятся в распоряжении иных организаций, участвующих в предоставлении государственной услуги, и которые заявитель вправе представить, а также способы их получения заявителем, в том числе в электронной форме, порядок их представления (бланки, формы обращений, заявлений и иных документов, подаваемых заявителем в связи с предоставлением государственной услуги, приводятся в качестве приложений</w:t>
      </w:r>
      <w:r w:rsidR="003E2360">
        <w:rPr>
          <w:sz w:val="28"/>
          <w:szCs w:val="28"/>
        </w:rPr>
        <w:t xml:space="preserve"> к Административному регламенту</w:t>
      </w:r>
      <w:r>
        <w:rPr>
          <w:sz w:val="28"/>
          <w:szCs w:val="28"/>
        </w:rPr>
        <w:t xml:space="preserve"> за исключением случаев, когда формы указанных документов установлены нормативными правовыми актами Президента Российской Федерации или Правительства Российской Федерации, нормативными правовыми актами Ставропольского края, а также случаев, когда законодательством Российской Федерации, законодательством Ставропольского края прямо предусмотрена свободная форма подачи этих документов). Непредставление заявителем указанных документов не является основанием для отказа заявителю в предоставлении государственной услуги.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органа соцзащиты, ответственное за истребование документов в порядке межведомственного (ведомственного) информационного взаимодействия, запрашивает в течение 2 рабочих дней со дня поступления заявления и документов в полном объеме и правильно оформленных, в том числе в электронной форме, следующие документы (сведения), которые находятся в распоряжении иных органов (организаций), участвующих в предоставлении государственной услуги: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документы (сведения) из Единого государственного реестра записи актов гражданского состояния о рождении ребенка (на каждого из детей), о заключении (расторжении) брака заявителя, перемене имени, об установлении отцовства (при отсутствии указанных сведений в Едином государственном реестре записи актов гражданского состояния либо расхождении сведений, полученных из Единого государственного реестра записи актов гражданского </w:t>
      </w:r>
      <w:r>
        <w:rPr>
          <w:sz w:val="28"/>
          <w:szCs w:val="28"/>
        </w:rPr>
        <w:lastRenderedPageBreak/>
        <w:t>состояния, со сведениями, указанными в заявлении, заявитель (его законный представитель или доверенное лицо) самостоятельно представляет документы);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документы (сведения) из базового государственного информационного ресурса регистрационного учета граждан Российской Федерации по месту пребывания и по месту жительства в пределах Российской Федерации, подтверждающие: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принадлежность к гражданству Российской Федерации ребенка (детей);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либо отсутствие регистрации по месту жительства (пребывания) на территории Ставропольского края у заявителя и (или) ребенка (детей) (при отсутствии указанных сведений, содержащихся в базовом государственном информационном ресурсе регистрационного учета граждан Российской Федерации по месту пребывания и по месту жительства в пределах Российской Федерации, заявитель (его законный представитель или доверенное лицо) самостоятельно представляет документы).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заявитель и ребенок (дети) проживают фактически вместе, но имеют разную регистрацию по месту жительства (пребывания) в Ставропольском крае, факт их совместного проживания подтверждается актом об установлении факта совместного проживания, составляемым по месту жительства (пребывания) заявителя уполномоченным органом, в который он обратился;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документы (сведения) из уполномоченного органа по месту жительства (пребывания) другого родителя, опекуна (попечителя) либо приемного родителя о неполучении ежегодной денежной компенсации многодетным семьям (в случае раздельного проживания родителей, опекунов (попечителей) либо приемных родителей на территории Ставропольского края);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документы (сведения) из уполномоченного органа по прежнему месту жительства (пребывания) заявителя о невыплате ежегодной денежной компенсации многодетным семьям (при перемене места жительства (пребывания) заявителя на территории Ставропольского края);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документы (сведения) из уполномоченного органа по месту жительства (пребывания) (по прежнему месту жительства (пребывания) заявителя о неполучении аналогичной меры социальной поддержки многодетных семей, установленной в соответствующем субъекте Российской Федерации;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документы (сведения), подтверждающие факт установления над детьми опеки (попечительства) либо передачу их на воспитание в приемную семью (для семей опекунов (попечителей), приемных семей).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(доверенное лицо) вправе представить документы, подтверждающие сведения, предусмотренные настоящим пунктом, по собственной инициативе самостоятельно.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Запрещается требовать от заявителя: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края, регулирующими отношения, возникающие в связи с предоставлением государственной услуги;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представления документов и информации, которые находятся в распоряжении органов исполнительной власти Ставропольского края, предоставляющих государственные услуги, иных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указанных в части 6 статьи 7 Федерального закона № 210-ФЗ;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 соцзащиты, работника МФЦ,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органа соцзащиты, руководителя МФЦ при первоначальном отказе в приеме документов, необходимых для предоставления государственной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11. Исчерпывающий перечень оснований для отказа в приеме документов, необходимых для предоставления государственной услуги.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11.1. Основания для отказа в приеме документов, необходимых для предоставления государственной услуги: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отсутствие документа, подтверждающего личность и полномочия заявителя;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документы исполнены цветными чернилами (пастой), кроме синих или черных, либо карандашом;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 документах фамилия, имя, отчество (при наличии) гражданина указаны не полностью (фамилия, инициалы);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копии документов не заверены в установленном порядке (при направлении документов посредством почтовой связи).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11.2. Дополнительные основания для отказа в приеме документов, необходимых для предоставления государственной услуги, при направлении заявления в электронной форме: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наличие противоречивых сведений в представленных документах и электронной форме заявления;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электронные копии (электронные образы) документов, необходимых для предоставления государственной услуги, не поддаются прочтению и (или) не соответствуют требованиям к форматам их представления;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заявление и иные документы в электронной форме подписаны с использованием простой электронной подписи или усиленной квалифицированной электронной подписи, не принадлежащей заявителю;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документы не подписаны простой электронной подписью или выявлено несоблюдение условий признания действительности усиленной квалифицированной электронной подписи, указанных в пункте 20 Административного регламента.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Исчерпывающий перечень оснований для приостановления предоставления государственной услуги или отказа в предоставлении государственной услуги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12.1. Основанием для отказа в предоставлении государственной услуги являются: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семья не относится к категории многодетной;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гражданства Российской Федерации у ребенка (детей);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проживание родителя, опекуна (попечителя), приемного родителя, </w:t>
      </w:r>
      <w:r>
        <w:rPr>
          <w:sz w:val="28"/>
          <w:szCs w:val="28"/>
        </w:rPr>
        <w:lastRenderedPageBreak/>
        <w:t>обратившегося за ежегодной денежной компенсацией многодетным семьям на территории другого субъекта Российской Федерации;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факта совместного проживания родителя, опекуна (попечителя), приемного родителя, обратившегося за ежегодной денежной компенсацией многодетным семьям, с ребенком (детьми);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получение ежегодной денежной компенсации многодетным семьям другим родителем, опекуном (попечителем) либо приемным родителем;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опекуна (попечителя) либо приемных родителей документов, подтверждающих статус опекуна (попечителя), приемной семьи;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выявление недостоверных сведений, указанных в заявлении и (или) представленных документах;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непредставление заявителем документов, указанных в подпункте 9.1, </w:t>
      </w:r>
      <w:r w:rsidR="0033078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случае направления заявления с использованием единого портала, регионального портала государственных и муниципальных услуг в течение </w:t>
      </w:r>
      <w:r w:rsidR="00ED247A">
        <w:rPr>
          <w:sz w:val="28"/>
          <w:szCs w:val="28"/>
        </w:rPr>
        <w:t xml:space="preserve">      </w:t>
      </w:r>
      <w:r>
        <w:rPr>
          <w:sz w:val="28"/>
          <w:szCs w:val="28"/>
        </w:rPr>
        <w:t>10 рабочих дней со дня подачи заявления.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12.2. Основания для приостановления предоставления государственной услуги: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представление заявителем документов не в полном объеме и (или) неправильно оформленных.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13. 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иными организациями, участвующими в предоставлении государственной услуги.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К услугам, необходимым и обязательным для предоставления государственной услуги, относится открытие счета в российской кредитной организации (в случае выплаты ежегодной денежной компенсации многодетным семьям через кредитную организацию).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14. Порядок, размер и основания для взимания государственной пошлины или иной платы, взимаемой за предоставление государственной услуги</w:t>
      </w:r>
      <w:r w:rsidR="001B2229">
        <w:rPr>
          <w:sz w:val="28"/>
          <w:szCs w:val="28"/>
        </w:rPr>
        <w:t>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Государственная пошлина или иная плата за предоставление государственной услуги не взимается.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В случае внесения изменений в выданный по результатам предоставления государственной услуги документ, направленных на исправление ошибок, допущенных по вине органа соцзащиты и (или) должностного лица, МФЦ и (или) работника МФЦ, плата с заявителя не взимается.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15. 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</w:t>
      </w:r>
      <w:r w:rsidR="00233907">
        <w:rPr>
          <w:sz w:val="28"/>
          <w:szCs w:val="28"/>
        </w:rPr>
        <w:t>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Открытие счета в кредитной организации осуществляется за счет средств заявителя.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16. Максимальное время ожидания в очереди при подаче запроса о предоставлении государственной услуги и услуг, необходимых и обязательных для предоставления государственной услуги, при получении результата предоставления таких услуг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Максимальный срок ожидания в очереди для получения государственной услуги и при получении результата предоставления государственной услуги составляет 15 минут, по предварительной записи - 10 минут.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17. Срок и порядок регистрации запроса заявителя о предоставлении государственной услуги и услуг, необходимых и обязательных для предоставления государственной услуги, в том числе в электронной форме</w:t>
      </w:r>
      <w:r w:rsidR="004202A9">
        <w:rPr>
          <w:sz w:val="28"/>
          <w:szCs w:val="28"/>
        </w:rPr>
        <w:t>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Заявление регистрируется должностным лицом органа соцзащиты посредством внесения соответствующей записи в журнал регистрации заявлений о назначении ежегодной денежной компенсации многодетным семьям (далее - журнал регистрации заявлений) по форме, указанной в приложении №</w:t>
      </w:r>
      <w:r w:rsidR="00554208">
        <w:rPr>
          <w:sz w:val="28"/>
          <w:szCs w:val="28"/>
        </w:rPr>
        <w:t xml:space="preserve"> </w:t>
      </w:r>
      <w:r>
        <w:rPr>
          <w:sz w:val="28"/>
          <w:szCs w:val="28"/>
        </w:rPr>
        <w:t>3 к Административному регламенту, в течение 15 минут. Должностное лицо МФЦ регистрирует заявление посредством государственной информационной системы Ставропольского края «Региональная автоматизированная информационная система поддержки деятельности многофункциональных центров предоставления государственных и муниципальных услуг в Ставропольском крае» (далее - ГИС МФЦ) в течение 15 минут.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Запрос о предоставлении государственной услуги, направленный в электронной форме, распечатывается на бумажный носитель должностным лицом органа соцзащиты, ответственным за прием и регистрацию документов, и регистрируется в журнале регистрации заявлений в сроки, указанные в настоящем пункте.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каждой государственной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0C52B0">
        <w:rPr>
          <w:rFonts w:ascii="Times New Roman" w:hAnsi="Times New Roman" w:cs="Times New Roman"/>
          <w:sz w:val="28"/>
          <w:szCs w:val="28"/>
        </w:rPr>
        <w:t>.</w:t>
      </w: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Вход в помещение, предназначенное для предоставления государственной услуги, помещения, в которых предоставляется государственная 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государственной услуги.</w:t>
      </w: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заявителей осуществляется в специально выделенных для этих целей помещениях.</w:t>
      </w: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для ожидания, места для заполнения запросов о предоставлении государственной услуги должны соответствовать комфортным условиям для заявителей.</w:t>
      </w: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мест ожидания зависит от количества заявителей, ежедневно обращающихся в орган соцзащиты в связи с предоставлением государственной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для приема заявителей должны быть оборудованы табличками с указанием номера кабинета, фамилии, имени, отчества (при наличии) и должности должностного лица органа соцзащиты, осуществляющего предоставление государственной услуги, режима работы.</w:t>
      </w: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для приема заявителей должны соответствовать комфортным условиям для заявителей и оптимальным условиям работы должностных лиц органа соцзащиты с заявителями.</w:t>
      </w: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Помещения должны соответствовать санитарно-эпидемиологическим правилам и нормативам, утвержденным постановлением Главного государственного санитарного врача Российской Федерации от 02 декабря </w:t>
      </w:r>
      <w:r w:rsidR="000D4B7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2020 г. № 40 «Об утверждении санитарных правил СП 2.2.3670-20 «Санитарно-эпидемиологические требования к условиям труда»,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4D0005" w:rsidRDefault="004D000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гражданами.</w:t>
      </w: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</w:t>
      </w:r>
      <w:r>
        <w:rPr>
          <w:rFonts w:ascii="Times New Roman" w:hAnsi="Times New Roman" w:cs="Times New Roman"/>
          <w:sz w:val="28"/>
          <w:szCs w:val="28"/>
        </w:rPr>
        <w:lastRenderedPageBreak/>
        <w:t>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актами.</w:t>
      </w:r>
    </w:p>
    <w:p w:rsidR="00C4787B" w:rsidRDefault="00B6535F">
      <w:pPr>
        <w:pStyle w:val="ConsPlusNonforma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МФЦ должны соответствовать требованиям, установленным постановлением Правительства Российской Федерации от 22 декабря 2012 года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C4787B" w:rsidRDefault="00C4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</w:rPr>
      </w:pPr>
    </w:p>
    <w:p w:rsidR="00C4787B" w:rsidRDefault="00B6535F">
      <w:pPr>
        <w:pStyle w:val="ConsPlusNormal"/>
        <w:ind w:firstLine="709"/>
        <w:jc w:val="both"/>
        <w:outlineLvl w:val="2"/>
      </w:pPr>
      <w:bookmarkStart w:id="4" w:name="P353"/>
      <w:bookmarkEnd w:id="4"/>
      <w:r>
        <w:rPr>
          <w:sz w:val="28"/>
          <w:szCs w:val="28"/>
        </w:rPr>
        <w:t>19. Показатели доступности и качества государственной услуги, в том</w:t>
      </w:r>
      <w:r w:rsidR="0044049D">
        <w:rPr>
          <w:sz w:val="28"/>
          <w:szCs w:val="28"/>
        </w:rPr>
        <w:t xml:space="preserve"> </w:t>
      </w:r>
      <w:r>
        <w:rPr>
          <w:sz w:val="28"/>
          <w:szCs w:val="28"/>
        </w:rPr>
        <w:t>числе количество взаимодействия заявителя с должно</w:t>
      </w:r>
      <w:r w:rsidR="0044049D">
        <w:rPr>
          <w:sz w:val="28"/>
          <w:szCs w:val="28"/>
        </w:rPr>
        <w:t xml:space="preserve">стными лицами </w:t>
      </w:r>
      <w:r>
        <w:rPr>
          <w:sz w:val="28"/>
          <w:szCs w:val="28"/>
        </w:rPr>
        <w:t>при предоставлении государственной услуги и их продолжительность, возможность получения информации о ходе предоставления государственной услуги, в том числе с использованием и</w:t>
      </w:r>
      <w:r w:rsidR="00F17B52">
        <w:rPr>
          <w:sz w:val="28"/>
          <w:szCs w:val="28"/>
        </w:rPr>
        <w:t xml:space="preserve">нформационно-коммуникационных </w:t>
      </w:r>
      <w:r>
        <w:rPr>
          <w:sz w:val="28"/>
          <w:szCs w:val="28"/>
        </w:rPr>
        <w:t>технологий, возможность либо невозможн</w:t>
      </w:r>
      <w:r w:rsidR="00F17B52">
        <w:rPr>
          <w:sz w:val="28"/>
          <w:szCs w:val="28"/>
        </w:rPr>
        <w:t xml:space="preserve">ость получения государственной </w:t>
      </w:r>
      <w:r>
        <w:rPr>
          <w:sz w:val="28"/>
          <w:szCs w:val="28"/>
        </w:rPr>
        <w:t>услуги в многофункциональном центре предоставления государственных и муниципальных услуг (в том числе в полном объеме), в любом структурном подразделении органа соцзащиты, предоставл</w:t>
      </w:r>
      <w:r w:rsidR="0044049D">
        <w:rPr>
          <w:sz w:val="28"/>
          <w:szCs w:val="28"/>
        </w:rPr>
        <w:t xml:space="preserve">яющего государственную услугу, </w:t>
      </w:r>
      <w:r>
        <w:rPr>
          <w:sz w:val="28"/>
          <w:szCs w:val="28"/>
        </w:rPr>
        <w:t xml:space="preserve">по выбору заявителя (экстерриториальный принцип),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 Федерального закона </w:t>
      </w:r>
      <w:r w:rsidR="0044049D">
        <w:rPr>
          <w:sz w:val="28"/>
          <w:szCs w:val="28"/>
        </w:rPr>
        <w:t xml:space="preserve">      </w:t>
      </w:r>
      <w:r>
        <w:rPr>
          <w:sz w:val="28"/>
          <w:szCs w:val="28"/>
        </w:rPr>
        <w:t>№ 210-ФЗ (далее – комплексный запрос).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 показателям доступности и качества государственных услуг относятся: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1) своевременность (Св):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Св = установленный регламентом срок / время, фактически затраченное на предоставление услуги x 100%.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Показатель 100% и более является положительным и соответствует требованиям регламента;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2) доступность (Дос):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Дос = Дтел + Дврем + Дб/б с + Дэл + Динф + Джит + Дмфц,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Дтел - наличие возможности записаться на прием по телефону: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Дтел = 5% - можно записаться на прием по телефону;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Дтел = 0% - нельзя записаться на прием по телефону.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Дврем - возможность прийти на прием в нерабочее время: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Дврем = 10% - прием (выдача) документов осуществляется без перерыва на обед (5%) и в выходной день (5%).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Дб/б с - наличие безбарьерной среды: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Дб/б с = 20% - от тротуара до места приема можно проехать на коляске;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Дб/б с = 10% - от тротуара до места приема можно проехать на коляске с посторонней помощью 1 человека;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Дб/б с = 0% - от тротуара до места приема нельзя проехать на коляске.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Дэл - наличие возможности подать заявление в электронном виде: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Дэл = 20% - можно подать заявление в электронном виде;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Дзл = 0% - нельзя подать заявление в электронном виде.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Динф - доступность информации о предоставлении государственной услуги: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Динф = 20% - информация об основаниях, условиях и порядке предоставления государственной услуги размещена в сети «Интернет» (5%) и на информационных стендах (5%), есть доступный для заявителей раздаточный материал (5%), периодически информация о государственной услуге размещается в СМИ (5%);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Динф = 0% - для получения информации о предоставлении государственной услуги необходимо пользоваться услугами, изучать нормативные документы.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Джит - возможность подать заявление, документы и получить результат государственной услуги по месту жительства: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Джит = 20% - можно подать заявление, документы и получить результат государственной услуги по месту жительства, например, наличие графика 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Джит = 0% - нельзя подать заявление, документы и получить результат государственной услуги по месту жительства.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Дмфц - возможность подачи документов, необходимых для предоставления государственной услуги, в МФЦ: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Дмфц = 5% при наличии возможности подачи документов, необходимых для предоставления государственной услуги, в МФЦ;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Дмфц = 0% при отсутствии возможности подачи документов, необходимых для предоставления государственной услуги в МФЦ;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3) качество (Кач):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Кач = Кдокум + Кобслуж + Кобмен + Кфакт + Квзаим + Кпрод,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C4787B" w:rsidRDefault="00B6535F">
      <w:pPr>
        <w:pStyle w:val="ConsPlusNormal"/>
        <w:ind w:firstLine="709"/>
        <w:jc w:val="both"/>
        <w:outlineLvl w:val="2"/>
      </w:pPr>
      <w:r>
        <w:rPr>
          <w:sz w:val="28"/>
          <w:szCs w:val="28"/>
        </w:rPr>
        <w:t>Кдокум = количество принятых документов (с учетом уже имеющихся в органе социальной защиты) / количество предусмотренных регламентом документов x 100%.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Кобслуж - качество обслуживания при предоставлении государственной услуги: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Кобслуж = 20%, если должностные лица, предоставляющие государственную услугу, корректны, доброжелательны, дают подробные доступные разъяснения;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Кобслуж = 0%, если должностные лица, предоставляющие государственную услугу, некорректны, недоброжелательны, не дают подробные доступные разъяснения;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Кобмен = количество документов, полученных без участия заявителя / количество предусмотренных регламентом документов, имеющихся в ОИВ x 100%.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Значение показателя 100% говорит о том, что государственная услуга предоставляется в строгом соответствии с Федеральным законом № 210-ФЗ.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Кфакт = (количество заявителей - количество обоснованных жалоб - количество выявленных нарушений) / количество заявителей x 100%;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Квзаим - количество взаимодействий заявителя с должностными лицами, предоставляющими государственную услугу: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Квзаим = 50% при отсутствии в ходе предоставления государственной услуги взаимодействия заявителя с должностными лицами, предоставляющими государственную услугу;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Квзаим = 40% при наличии в ходе предоставления государственной услуги одного взаимодействия заявителя с должностными лицами, предоставляющими государственную услугу;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Квзаим = 20% при наличии в ходе предоставления государственной услуги более одного взаимодействия заявителя с должностными лицами, предоставляющими государственную услугу;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Кпрод - продолжительность взаимодействия заявителя с должностными лицами, предоставляющими государственную услугу: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Кпрод = 30% при взаимодействии заявителя с должностными лицами, предоставляющими государственную услугу, в течение сроков, предусмотренных настоящим Административным регламентом;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Кпрод = минус 1% за каждые 5 минут взаимодействия заявителя с должностными лицами, предоставляющими государственную услугу, сверх сроков, предусмотренных настоящим Административным регламентом.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Значение показателя 100% говорит о том, что государственная услуга предоставляется в строгом соответствии с законодательством;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4) удовлетворенность (Уд):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Уд = 100% - Кобж / Кзаяв x 100%,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Кобж - количество обжалований при предоставлении государственной услуги;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Кзаяв - количество заявителей.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Значение показателя 100% свидетельствует об удовлетворенности гражданами качеством предоставления государственной услуги.</w:t>
      </w:r>
    </w:p>
    <w:p w:rsidR="00C4787B" w:rsidRDefault="00B6535F">
      <w:pPr>
        <w:pStyle w:val="ConsPlusNormal"/>
        <w:ind w:firstLine="709"/>
        <w:jc w:val="both"/>
        <w:outlineLvl w:val="2"/>
        <w:rPr>
          <w:sz w:val="28"/>
        </w:rPr>
      </w:pPr>
      <w:r>
        <w:rPr>
          <w:sz w:val="28"/>
          <w:szCs w:val="28"/>
        </w:rPr>
        <w:t>В процессе предоставления государственной услуги заявитель, его законный представитель или доверенное лицо вправе обращаться в орган соцзащиты за получением информации о ходе предоставления государственной услуги лично, посредством почтовой связи или с использованием информационно-коммуникационных технологий.</w:t>
      </w:r>
    </w:p>
    <w:p w:rsidR="00C4787B" w:rsidRDefault="00C4787B">
      <w:pPr>
        <w:pStyle w:val="ConsPlusNormal"/>
        <w:ind w:firstLine="709"/>
        <w:jc w:val="both"/>
        <w:outlineLvl w:val="2"/>
        <w:rPr>
          <w:sz w:val="28"/>
        </w:rPr>
      </w:pP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 xml:space="preserve">20. Иные требования, в том числе учитывающие особенности предоставления государственной услуги по экстерриториальному принципу (в </w:t>
      </w:r>
      <w:r>
        <w:rPr>
          <w:sz w:val="28"/>
          <w:szCs w:val="28"/>
        </w:rPr>
        <w:lastRenderedPageBreak/>
        <w:t>случае, если государственная услуга предоставляется по экстерриториальному принципу) и особенности предоставления государственной услуги в электронной форме</w:t>
      </w:r>
      <w:r w:rsidR="00E61306">
        <w:rPr>
          <w:sz w:val="28"/>
          <w:szCs w:val="28"/>
        </w:rPr>
        <w:t>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услуга по экстерриториальному принципу не предоставляется.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20.1. При предоставлении государственной услуги в МФЦ должностными лицами МФЦ в соответствии с Административным регламентом осуществляются: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заявителей о порядке предоставления государственной услуги в МФЦ, о ходе выполнения запроса о предоставлении государственной услуги,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 в МФЦ;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запросов заявителей о предоставлении государственной услуги и иных документов, необходимых для предоставления государственной услуги;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действия, необходимые для предоставления государственной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государственной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органом соцзащиты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МФЦ при однократном обращении заявителя с запросом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услуг. В этом случае должностное лицо МФЦ для обеспечения получения заявителем государственных услуг, указанных в комплексном запросе, предоставляемых в том числе органом местного самоуправления, действует в интересах заявителя без доверенности и не позднее одного рабочего дня, следующего за днем получения комплексного запроса, направляет в орган соцзащиты заявление, подписанное уполномоченным должностным лицом МФЦ и скрепленное печатью МФЦ, а также документы, необходимые для предоставления государственных услуг, предоставляемые заявителем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МФЦ от его имени действий, необходимых для их предоставления.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lastRenderedPageBreak/>
        <w:t>Общий срок выполнения комплексного запроса исчисляется как наибольшая продолжительность государственной услуги в составе комплексного запроса для «параллельных» услуг или как сумма наибольших сроков оказания государственных услуг в составе комплексного запроса для «последовательных» услуг.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При приеме комплексного запроса у заявителя должностные лица МФЦ обязаны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государственных и муниципальных услуг, получение которых необходимо для получения государственных и (или) муниципальных услуг, указанных в комплексном запросе.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20.2. Предоставление государственной услуги в электронной форме.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государственной услуги заявителю обеспечивается возможность с использованием сети «Интернет» через официальный сайт органа соцзащиты, единый портал, региональный портал: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получать информацию о порядке предоставления государственной услуги и сведения о ходе предоставления государственной услуги;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заявление и документы, необходимые для предоставления государственной услуги, в порядке, установленном постановлением Правительства Российской Федерации от 07 июля 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 заявителя посредством единого портала и регионального портала в целях получения информации о порядке предоставления государственной услуги, а также сведений о ходе предоставления государственной услуги используется простая электронная подпись или усиленная квалифицированная электронная подпись. Заявление и документы, представленные в форме электронного документа, должны быть представлены в формате *.rtf, *.doc, *.odt, * .jpg, *.pdf.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простая электронная подпись или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от 06 апреля 2011 года № 63-ФЗ «Об электронной подписи».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при обращении в электронной форме за получением государственной услуги идентификация и аутентификация заявителя - физического лица осуществляются с использованием единой системы идентификации и аутентификации, то заявитель имеет право использовать простую электронную подпись при обращении в электронной форме за </w:t>
      </w:r>
      <w:r>
        <w:rPr>
          <w:sz w:val="28"/>
          <w:szCs w:val="28"/>
        </w:rPr>
        <w:lastRenderedPageBreak/>
        <w:t>получением государственной услуги при условии, что при выдаче ключа простой электронной подписи личность физического лица установлена при личном приеме.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поступлении заявления и документов в электронной форме органом соцзащиты 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</w:t>
      </w:r>
      <w:r>
        <w:rPr>
          <w:sz w:val="28"/>
        </w:rPr>
        <w:t>от 06 апреля 2011 года № 63-ФЗ</w:t>
      </w:r>
      <w:r>
        <w:rPr>
          <w:sz w:val="28"/>
          <w:szCs w:val="28"/>
        </w:rPr>
        <w:t xml:space="preserve"> «Об электронной подписи», и с использованием квалифицированного сертификата лица, подписавшего электронный документ;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 принятии заявления, поступившего в орган соцзащиты, предоставляющий государственную услугу, посредством почтовой связи или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получения результата государственной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государственной услуги.</w:t>
      </w:r>
    </w:p>
    <w:p w:rsidR="00C4787B" w:rsidRDefault="00B6535F">
      <w:pPr>
        <w:pStyle w:val="ConsPlusNormal"/>
        <w:ind w:firstLine="709"/>
        <w:jc w:val="both"/>
        <w:rPr>
          <w:color w:val="000000"/>
          <w:sz w:val="28"/>
          <w:szCs w:val="28"/>
        </w:rPr>
      </w:pPr>
      <w:bookmarkStart w:id="5" w:name="P401"/>
      <w:bookmarkEnd w:id="5"/>
      <w:r>
        <w:rPr>
          <w:color w:val="000000"/>
          <w:sz w:val="28"/>
          <w:szCs w:val="28"/>
        </w:rPr>
        <w:t>20.3. При организации записи на прием органом соцзащиты или МФЦ заявителю обеспечивается возможность:</w:t>
      </w:r>
    </w:p>
    <w:p w:rsidR="00C4787B" w:rsidRDefault="00B6535F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ознакомления с расписанием работы органа соцзащиты или МФЦ либо уполномоченного должностного лица органа соцзащиты или МФЦ, а также с </w:t>
      </w:r>
      <w:r>
        <w:rPr>
          <w:color w:val="000000"/>
          <w:sz w:val="28"/>
          <w:szCs w:val="28"/>
        </w:rPr>
        <w:lastRenderedPageBreak/>
        <w:t>доступными для записи на прием датами и интервалами времени приема;</w:t>
      </w:r>
    </w:p>
    <w:p w:rsidR="00C4787B" w:rsidRDefault="00B6535F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записи в любые свободные для приема дату и время в пределах установленного в органе соцзащиты или МФЦ графика приема заявителей.</w:t>
      </w:r>
    </w:p>
    <w:p w:rsidR="00C4787B" w:rsidRDefault="00B6535F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осуществлении записи на прием орган соцзащиты или 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C4787B" w:rsidRDefault="00B6535F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Запись на прием может осуществляться посредством информационной системы органа соцзащиты или МФЦ, которая обеспечивает возможность интеграции с единым порталом и региональным порталом.</w:t>
      </w:r>
    </w:p>
    <w:p w:rsidR="00C4787B" w:rsidRDefault="00B6535F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Запись на прием в МФЦ может осуществляться следующими способами:</w:t>
      </w:r>
    </w:p>
    <w:p w:rsidR="00C4787B" w:rsidRDefault="00B6535F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при личном обращении заявителя в МФЦ, в том числе посредством информационных киосков (инфоматов), установленных в МФЦ;</w:t>
      </w:r>
    </w:p>
    <w:p w:rsidR="00C4787B" w:rsidRDefault="00B6535F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посредством телефонной связи;</w:t>
      </w:r>
    </w:p>
    <w:p w:rsidR="00C4787B" w:rsidRDefault="00B6535F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в информационно-телекоммуникационной </w:t>
      </w:r>
      <w:r w:rsidR="00953440">
        <w:rPr>
          <w:color w:val="000000"/>
          <w:sz w:val="28"/>
          <w:szCs w:val="28"/>
        </w:rPr>
        <w:t>сети «Интернет» на официальном П</w:t>
      </w:r>
      <w:r>
        <w:rPr>
          <w:color w:val="000000"/>
          <w:sz w:val="28"/>
          <w:szCs w:val="28"/>
        </w:rPr>
        <w:t>ортале сети многофункциональных центров Ставропольского края (www.umfc26.ru);</w:t>
      </w:r>
    </w:p>
    <w:p w:rsidR="00C4787B" w:rsidRDefault="00B6535F">
      <w:pPr>
        <w:pStyle w:val="ConsPlusNormal"/>
        <w:ind w:firstLine="709"/>
        <w:jc w:val="both"/>
      </w:pPr>
      <w:r>
        <w:rPr>
          <w:color w:val="000000"/>
          <w:sz w:val="28"/>
          <w:szCs w:val="28"/>
        </w:rPr>
        <w:t>г) посредством регионального портала.</w:t>
      </w:r>
      <w:r>
        <w:t xml:space="preserve"> </w:t>
      </w:r>
    </w:p>
    <w:p w:rsidR="00C4787B" w:rsidRDefault="00B6535F">
      <w:pPr>
        <w:pStyle w:val="ConsPlusNormal"/>
        <w:ind w:firstLine="709"/>
        <w:jc w:val="both"/>
      </w:pPr>
      <w:r>
        <w:rPr>
          <w:color w:val="000000"/>
          <w:sz w:val="28"/>
          <w:szCs w:val="28"/>
        </w:rPr>
        <w:t>20.4. При предоставлении государственной услуги в электронной форме заявителю направляется:</w:t>
      </w:r>
    </w:p>
    <w:p w:rsidR="00C4787B" w:rsidRDefault="00B6535F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уведомление о записи на прием в орган соцзащиты, содержащее сведения о дате, времени и месте приема;</w:t>
      </w:r>
    </w:p>
    <w:p w:rsidR="00C4787B" w:rsidRDefault="00B6535F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уведомление о приеме и регистрации заявления и иных документов, необходимых для предоставления государственной услуги, содержащее сведения о факте приема заявления и документов, необходимых для предоставления государственной услуги, и начале процедуры предоставления государственной услуги, а также сведения о дате и времени окончания предоставления государственной услуги либо мотивированный отказ в приеме заявления и иных документов, необходимых для предоставления государственной услуги;</w:t>
      </w:r>
    </w:p>
    <w:p w:rsidR="00C4787B" w:rsidRDefault="00B6535F">
      <w:pPr>
        <w:pStyle w:val="ConsPlusNormal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  <w:szCs w:val="28"/>
        </w:rPr>
        <w:t>в) уведомление о результатах рассмотрения документов, необходимых для предоставления государственной услуги, содержащее сведения о принятии положительного решения о предоставлении государственной услуги либо мотивированный отказ в предоставлении государственной услуги.</w:t>
      </w:r>
    </w:p>
    <w:p w:rsidR="00C4787B" w:rsidRDefault="00C4787B">
      <w:pPr>
        <w:pStyle w:val="ConsPlusNormal"/>
        <w:ind w:firstLine="709"/>
        <w:jc w:val="both"/>
        <w:rPr>
          <w:color w:val="000000"/>
          <w:sz w:val="28"/>
        </w:rPr>
      </w:pPr>
    </w:p>
    <w:p w:rsidR="00C4787B" w:rsidRDefault="00B6535F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Случаи и порядок предоставления государственной услуги в упреждающем (проактивном) режиме в соответствии с частью 1 статьи 7.3 Федерального закона № 210-ФЗ.</w:t>
      </w:r>
    </w:p>
    <w:p w:rsidR="00C4787B" w:rsidRDefault="00B6535F">
      <w:pPr>
        <w:pStyle w:val="ConsPlusNormal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  <w:szCs w:val="28"/>
        </w:rPr>
        <w:t>Предоставление государственной услуги в упреждающем (проактивном) режиме не предусмотрено.</w:t>
      </w:r>
    </w:p>
    <w:p w:rsidR="00C4787B" w:rsidRDefault="00C4787B" w:rsidP="00FB601E">
      <w:pPr>
        <w:pStyle w:val="ConsPlusNormal"/>
        <w:spacing w:line="240" w:lineRule="exact"/>
        <w:ind w:firstLine="709"/>
        <w:jc w:val="both"/>
        <w:rPr>
          <w:color w:val="000000"/>
          <w:sz w:val="28"/>
        </w:rPr>
      </w:pPr>
    </w:p>
    <w:p w:rsidR="00C4787B" w:rsidRDefault="00B6535F" w:rsidP="00FB601E">
      <w:pPr>
        <w:pStyle w:val="ConsPlusNormal"/>
        <w:spacing w:line="240" w:lineRule="exact"/>
        <w:ind w:firstLine="709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III. Состав, последовательность и сроки выполнения</w:t>
      </w:r>
    </w:p>
    <w:p w:rsidR="00C4787B" w:rsidRDefault="00B6535F" w:rsidP="00FB601E">
      <w:pPr>
        <w:pStyle w:val="ConsPlusNormal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административных процедур (действий), требования к порядку</w:t>
      </w:r>
    </w:p>
    <w:p w:rsidR="00C4787B" w:rsidRDefault="00B6535F" w:rsidP="00FB601E">
      <w:pPr>
        <w:pStyle w:val="ConsPlusNormal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их выполнения, в том числе особенности выполнения</w:t>
      </w:r>
    </w:p>
    <w:p w:rsidR="00C4787B" w:rsidRDefault="00B6535F" w:rsidP="00FB601E">
      <w:pPr>
        <w:pStyle w:val="ConsPlusNormal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административных процедур (действий) в электронной форме,</w:t>
      </w:r>
    </w:p>
    <w:p w:rsidR="00FB601E" w:rsidRDefault="00B6535F" w:rsidP="00FB601E">
      <w:pPr>
        <w:pStyle w:val="ConsPlusNormal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 также особенности выполнения административных </w:t>
      </w:r>
    </w:p>
    <w:p w:rsidR="00C4787B" w:rsidRDefault="00B6535F" w:rsidP="00FB601E">
      <w:pPr>
        <w:pStyle w:val="ConsPlusNormal"/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>процедур</w:t>
      </w:r>
      <w:r w:rsidR="003F1769">
        <w:rPr>
          <w:sz w:val="28"/>
          <w:szCs w:val="28"/>
        </w:rPr>
        <w:t xml:space="preserve"> </w:t>
      </w:r>
      <w:r>
        <w:rPr>
          <w:sz w:val="28"/>
          <w:szCs w:val="28"/>
        </w:rPr>
        <w:t>(действий) в МФЦ</w:t>
      </w:r>
    </w:p>
    <w:p w:rsidR="00C4787B" w:rsidRDefault="00C4787B" w:rsidP="00FB601E">
      <w:pPr>
        <w:pStyle w:val="ConsPlusNormal"/>
        <w:spacing w:line="240" w:lineRule="exact"/>
        <w:jc w:val="center"/>
        <w:rPr>
          <w:sz w:val="28"/>
        </w:rPr>
      </w:pP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 Предоставление государственной услуги включает в себя следующие административные процедуры: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и консультирование заявителя по вопросу предоставления государственной услуги;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и регистрация заявления и документов для предоставления государственной услуги;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направление межведомственных запросов;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права и принятие решения о назначении и выплате (отказе в назначении) ежегодной денежной компенсации многодетным семьям;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выплатных документов;</w:t>
      </w:r>
    </w:p>
    <w:p w:rsidR="00C4787B" w:rsidRDefault="00B6535F">
      <w:pPr>
        <w:pStyle w:val="ConsPlusNormal"/>
        <w:ind w:firstLine="709"/>
        <w:jc w:val="both"/>
        <w:rPr>
          <w:sz w:val="28"/>
        </w:rPr>
      </w:pPr>
      <w:r>
        <w:rPr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документах.</w:t>
      </w:r>
    </w:p>
    <w:p w:rsidR="00C4787B" w:rsidRDefault="00C4787B">
      <w:pPr>
        <w:pStyle w:val="ConsPlusNormal"/>
        <w:ind w:firstLine="709"/>
        <w:jc w:val="both"/>
        <w:rPr>
          <w:sz w:val="28"/>
        </w:rPr>
      </w:pP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 Описание административных процедур.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23.1. Информирование и консультирование заявителя по вопросу предоставления государственной услуги.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административной процедуры является обращение заявителя лично или посредством телефонной связи в орган соцзащиты либо в МФЦ.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административной процедуры, осуществляемой в органе соцзащиты, включает в себя: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информации о нормативных правовых актах, регулирующих порядок предоставления государственной услуги;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разъяснение порядка, условий и срока предоставления государственной услуги;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выдачу формы заявления и списка документов, необходимых для предоставления государственной услуги;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разъяснение порядка заполнения заявления, порядка сбора необходимых документов и требований, предъявляемых к ним;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о ходе предоставления государственной услуги.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административной процедуры, осуществляемой в МФЦ, включает в себя: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информации о порядке предоставления государственной услуги в МФЦ, через единый портал, региональный портал, в том числе посредством оборудованных в МФЦ рабочих мест, предназначенных для обеспечения доступа к сети «Интернет»;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информации о нормативных правовых актах, регулирующих порядок предоставления государственной услуги;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разъяснение порядка, условий и срока предоставления государственной услуги, в том числе посредством комплексного запроса;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выдачу формы заявления и списка документов, необходимых для </w:t>
      </w:r>
      <w:r>
        <w:rPr>
          <w:sz w:val="28"/>
          <w:szCs w:val="28"/>
        </w:rPr>
        <w:lastRenderedPageBreak/>
        <w:t>предоставления государственной услуги;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разъяснение порядка заполнения заявления, порядка сбора необходимых документов и требований, предъявляемых к ним;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о ходе предоставления государственной услуги, в том числе предоставляемой по комплексному запросу.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15 минут.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Указанная административная процедура выполняется должностным лицом органа соцзащиты либо МФЦ, ответственным за консультирование заявителя.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административной процедуры, в зависимости от способа обращения, является предоставление заявителю информации о порядке предоставления государственной услуги и перечне документов, необходимых для предоставления государственной услуги.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фиксации результата выполнения административной процедуры: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должностным лицом органа соцзащиты, ответственным за консультирование заявителя, факта обращения заявителя в журнале учета устных обращений по форме, устанавливаемой органом соцзащиты;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должностным лицом МФЦ, ответственным за консультирование заявителя, факта обращения в ГИС МФЦ.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23.2. Прием и регистрация заявления и документов для предоставления государственной услуги.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административной процедуры является поступление в орган соцзащиты либо в МФЦ заявления с комплектом документов, необходимых для предоставления государственной услуги.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административной процедуры включает в себя прием, регистрацию заявления и документов, оформление и выдачу расписки-уведомления о приеме документов.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представления заявителем документов не в полном объеме и (или) неправильно оформленных орган соцзащиты в течение 2 рабочих дней со дня их представления направляет заявителю уведомление о перечне недостающих документов и (или) документов, неправильно оформленных, по форме, указанной в приложении № 4 к Административному регламенту.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максимальный срок выполнения административной процедуры - 15 минут.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Указанная административная процедура выполняется должностным лицом органа соцзащиты либо МФЦ, ответственным за прием и регистрацию документов.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Критериями принятия решения являются поступление заявления в орган соцзащиты или МФЦ, указанных в подпункте 9.1 Административного регламента, с комплектом документов.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Результатом административной процедуры является выдача заявителю расписки-уведомления о приеме документов либо отказ в приеме документов.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органа соцзащиты, ответственное за прием и регистрацию документов, принимает документы, регистрирует заявление в журнале регистрации заявлений и оформляет расписку-уведомление о приеме заявления и документов.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МФЦ, ответственное за прием и регистрацию документов, принимает документы, регистрирует заявление в ГИС МФЦ и оформляет расписку о приеме заявления, документов и опись документов, прилагаемых к заявлению, формируемые в ГИС МФЦ. В случае если заявление, представленное в МФЦ, не соответствует установленным требованиям, а также в случае если заявитель самостоятельно не заполнил заявление, должностное лицо МФЦ, ответственное за прием и регистрацию документов, формирует заявление в ГИС МФЦ, распечатывает и отдает для проверки и подписания заявителю.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органа соцзащиты либо МФЦ, ответственное за прием и регистрацию документов, в течение одного рабочего дня передает в порядке делопроизводства документы должностному лицу органа соцзащиты, ответственному за истребование документов в порядке межведомственного (ведомственного) информационного взаимодействия.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Передача должностным лицом МФЦ документов в орган соцзащиты осуществляется в соответствии с соглашением, заключенным между МФЦ и органом местного самоуправления муниципального образования Ставропольского края.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фиксации результата выполнения административной процедуры МФЦ - регистрация факта приема документов для предоставления государственной услуги в ГИС МФЦ и оформление расписки о приеме документов и описи документов, прилагаемых к заявлению, по форме, предусмотренной ГИС МФЦ, которые передаются лично заявителю в ходе приема документов.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фиксации результата выполнения административной процедуры органом соцзащиты - регистрация факта приема документов для предоставления государственной услуги в журнале регистрации заявлений и оформление расписки-уведомления о приеме документов, которая передается лично заявителю в ходе приема документов или направляется по адресу и способом, указанным им в заявлении, в случае если документы направлены посредством почтовой связи или в электронной форме.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Должностное лицо органа соцзащиты либо МФЦ, ответственное за прием и регистрацию документов, передает в порядке делопроизводства пакет документов должностному лицу органа соцзащиты либо МФЦ, ответственному за истребование документов в рамках межведомственного информационного взаимодействия.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23.2.1. Особенности выполнения административной процедуры при</w:t>
      </w:r>
      <w:r w:rsidR="0044049D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государственной услуги посредством комплексного запроса.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Должностное лицо МФЦ при однократном обращении заявителя с запросом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услуг. В этом случае должностное лицо МФЦ для обеспечения получения заявителем государственных услуг, указанных в комплексном запросе, предоставляемых в том числе органом местного самоуправления, действует в интересах заявителя без доверенности и не позднее одного рабочего дня, следующего за днем получения комплексного запроса, направляет в орган соцзащиты заявление, подписанное уполномоченным должностным лицом МФЦ и скрепленное печатью МФЦ, а также документы, необходимые для предоставления государственных услуг, представляемые заявителем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МФЦ от его имени действий, необходимых для их предоставления.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срок выполнения комплексного запроса исчисляется как наибольшая продолжительность государственной услуги в составе комплексного запроса для «параллельных» услуг или как сумма наибольших сроков оказания государственных услуг в составе комплексного запроса для «последовательных» услуг.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приеме комплексного запроса у заявителя должностные лица МФЦ обязаны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государственных и муниципальных услуг, получение которых необходимо для получения государственных и (или) муниципальных услуг, указанных в комплексном запросе.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23.3. Особенности выполнения административной процедуры в электронной форме.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поступлении заявления и документов в электронной форме через официальный сайт органа соцзащиты, единый портал, региональный портал должностное лицо органа соцзащиты, ответственное за прием и регистрацию документов: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формирует комплект документов, поступивших в электронной форме;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проверку поступивших для предоставления государственной услуги заявления и электронных документов на соответствие требованиям, указанным в пункте 11 Административного регламента;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оснований для отказа в приеме заявления и пакета электронных документов, необходимых для предоставления государственной услуги, предусмотренных пунктом 11 Административного регламента, или в случае если направленное заявление и пакет электронных документов не заверены простой электронной подписью или усиленной квалифицированной </w:t>
      </w:r>
      <w:r>
        <w:rPr>
          <w:sz w:val="28"/>
          <w:szCs w:val="28"/>
        </w:rPr>
        <w:lastRenderedPageBreak/>
        <w:t>электронной подписью заявителя, направляет заявителю уведомление об отказе в приеме этих документов;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направленное заявление и пакет электронных документов соответствуют требованиям, предусмотренным Административным регламентом, регистрирует представленные заявление и документы и направляет заявителю уведомление об их приеме.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действительности простой электронной подписи или усиленной квалифицированной электронной подписи осуществляется единой системой идентификации и аутентификации в автоматическом режиме.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государственной услуги в электронной форме заявителю обеспечивается предоставление документов, предусмотренных подпунктом 20.4 настоящего Административного регламента.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органа соцзащиты по итогам завершения выполнения административных процедур, предусмотренных Административным регламентом, направляет заявителю уведомление о завершении выполнения органом соцзащиты действий в срок, не превышающий одного рабочего дня после завершения соответствующего действия, на адрес электронной почты или с использованием средств официального сайта органа соцзащиты, единого портала, регионального портала в единый личный кабинет по выбору заявителя.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23.4. Формирование и направление межведомственных запросов.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административной процедуры является поступление пакета документов от должностного лица органа соцзащиты либо МФЦ, ответственного за прием и регистрацию документов, и непредставление заявителем лично документа, указанного в пункте 10 Административного регламента.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административной процедуры включает в себя направление запроса в орган и (или) организацию, в распоряжении которых находятся документы, контроль над своевременным поступлением ответа на направленный запрос, получение ответа и приобщение к пакету документов для предоставления государственной услуги.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максимальный срок подготовки и направления запроса о предоставлении документов в рамках межведомственного информационного взаимодействия не должен превышать 2 рабочих дней со дня поступления заявления и документов, предусмотренных подпунктом 9.1 Административного регламента.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>Направление межведомственного запроса в рамках межведомственного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C4787B" w:rsidRDefault="00B6535F">
      <w:pPr>
        <w:pStyle w:val="ConsPlusNormal"/>
        <w:ind w:firstLine="709"/>
        <w:jc w:val="both"/>
      </w:pPr>
      <w:r>
        <w:rPr>
          <w:sz w:val="28"/>
          <w:szCs w:val="28"/>
        </w:rPr>
        <w:t xml:space="preserve">При отсутствии технической возможности направления межведомственного запроса с использованием системы электронного   </w:t>
      </w:r>
      <w:r>
        <w:rPr>
          <w:sz w:val="28"/>
          <w:szCs w:val="28"/>
        </w:rPr>
        <w:lastRenderedPageBreak/>
        <w:t xml:space="preserve">почтового сервиса гарантированной доставки межведомственный запрос формируется на бумажном носителе в соответствии с требованиями пунктов </w:t>
      </w:r>
      <w:r w:rsidR="00076FF8">
        <w:rPr>
          <w:sz w:val="28"/>
          <w:szCs w:val="28"/>
        </w:rPr>
        <w:t xml:space="preserve">    </w:t>
      </w:r>
      <w:r>
        <w:rPr>
          <w:sz w:val="28"/>
          <w:szCs w:val="28"/>
        </w:rPr>
        <w:t>1 - 6 и 8 части 1 статьи 7 Федерального закона № 210-ФЗ и направляется в орган и (</w:t>
      </w:r>
      <w:r w:rsidR="0044049D">
        <w:rPr>
          <w:sz w:val="28"/>
          <w:szCs w:val="28"/>
        </w:rPr>
        <w:t xml:space="preserve">или) </w:t>
      </w:r>
      <w:r>
        <w:rPr>
          <w:sz w:val="28"/>
          <w:szCs w:val="28"/>
        </w:rPr>
        <w:t>организацию, в распоряжении которых находятся указанные документы, по почте или курьером.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межведомственный информационный обмен осуществляется на бумажных носителях, то 10-дневный срок принятия решения о назначении и выплате (отказе в назначении) ежегодной денежной компенсации многодетным семьям исчисляется со дня поступления в орган соцзащиты или МФЦ по межведомственному запросу последнего необходимого документа.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Указанная административная процедура выполняется должностным лицом органа соцзащиты, ответственным за истребование документов в порядке межведомственного информационного взаимодействия.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Критерием принятия решения о направлении запроса об истребовании документа в порядке межведомственного информационного взаимодействия являются основания, предусмотренные пунктом 10 Административного регламента.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административной процедуры является получение органом соцзащиты ответа на межведомственный запрос.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органа соцзащиты, ответственное за истребование документов в порядке межведомственного информационного взаимодействия, при поступлении ответа на запрос приобщает его к документам, передает документы в порядке делопроизводства должностному лицу органа соцзащиты, ответственному за назначение ежегодной денежной компенсации многодетным семьям.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Передача должностным лицом МФЦ документов в орган соцзащиты осуществляется в соответствии с соглашением, заключенным между МФЦ и органом местного самоуправления муниципального образования Ставропольского края.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фиксации результата выполнения административной процедуры - регистрация ответа, полученного в порядке межведомственного информационного взаимодействия, в журнале регистрации входящих документов, его приобщение к документам для предоставления государственной услуги, передача документов должностному лицу органа соцзащиты, ответственному за назначение ежегодной денежной компенсации многодетным семьям.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23.5. Проверка права и принятие решения о назначении и выплате (отказе в назначении) ежегодной денежной компенсации многодетным семьям.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процедуры является поступление полного пакета документов от должностного лица органа соцзащиты либо МФЦ, ответственного за прием и регистрацию документов, должностного лица органа соцзащиты, ответственного за истребование документов в порядке межведомственного (ведомственного) информационного взаимодействия.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административной процедуры включает в себя проверку </w:t>
      </w:r>
      <w:r>
        <w:rPr>
          <w:sz w:val="28"/>
          <w:szCs w:val="28"/>
        </w:rPr>
        <w:lastRenderedPageBreak/>
        <w:t>права на получение ежегодной денежной компенсации многодетным семьям, принятие решения о назначении (отказе в назначении) ежегодной денежной компенсации многодетным семьям, формирование личного дела и направления заявителю уведомления о назначении (отказе в назначении) ежегодной денежной компенсации многодетным семьям.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максимальный срок выполнения административной процедуры составляет 3 рабочих дня.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Указанная административная процедура выполняется должностным лицом органа соцзащиты, ответственным за назначение ежегодной денежной компенсации многодетным семьям.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Критериями принятия решения о наличии (отсутствии) права заявителя на ежегодную денежную компенсацию многодетным семьям являются основания, указанные в подпункте 12.1 Административного регламента.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права на ежегодную денежную компенсацию многодетным семьям должностное лицо органа соцзащиты, ответственное за назначение ежегодной денежной компенсации многодетным семьям, готовит проект решения о назначении и выплате ежегодной денежной компенсации многодетным семьям по форме, указанной в приложении № 5 к Административному регламенту.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права на ежегодную денежную компенсацию многодетным семьям должностное лицо органа соцзащиты, ответственное за назначение ежегодной денежной компенсации многодетным семьям, готовит проект решения об отказе в назначении ежегодной денежной компенсации многодетным семьям по форме, указанной в приложении № 6 к Административному регламенту.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органа соцзащиты или уполномоченное им должностное лицо органа соцзащиты утверждает проекты решения о назначении и выплате (отказе в назначении) ежегодной денежной компенсации многодетным семьям, проставляет на нем гербовую печать органа соцзащиты и передает его и личное дело заявителя в порядке делопроизводства должностному лицу органа соцзащиты, ответственному за назначение ежегодной денежной компенсации многодетным семьям.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органа соцзащиты, ответственное за назначение ежегодной денежной компенсации многодетным семьям, готовит уведомление о назначении ежегодной денежной компенсации многодетным семьям по форме, указанной в приложении № 7 к Административному регламенту, или уведомление об отказе в назначении ежегодной денежной компенсации многодетным семьям по форме, указанной в приложении № 8 к Административному регламенту.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административной процедуры является направление заявителю уведомления о назначении (отказе в назначении) ежегодной денежной компенсации многодетным семьям по адресу и способом, указанным им в заявлении.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Заявителю в качестве результата предоставления государственной услуги </w:t>
      </w:r>
      <w:r>
        <w:rPr>
          <w:sz w:val="28"/>
          <w:szCs w:val="28"/>
        </w:rPr>
        <w:lastRenderedPageBreak/>
        <w:t>обеспечивается по его выбору возможность получения: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документа на бумажном носителе, подтверждающего содержание электронного документа, направленного органом соцзащиты в МФЦ;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фиксации результата выполнения административной процедуры - утверждение проекта решения о назначении и выплате (отказе в назначении) ежегодной денежной компенсации многодетным семьям и регистрация уведомления о назначении (отказе в назначении) ежегодной денежной компенсации многодетным семьям в журнале регистрации исходящих документов.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23.6. Формирование выплатных документов.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административной процедуры является принятие решения о назначении и выплате ежегодной денежной компенсации многодетным семьям и поступление денежных средств</w:t>
      </w:r>
      <w:r>
        <w:rPr>
          <w:sz w:val="28"/>
        </w:rPr>
        <w:t xml:space="preserve"> из министерства труда и социальной защиты населения Ставропольского края</w:t>
      </w:r>
      <w:r>
        <w:rPr>
          <w:sz w:val="28"/>
          <w:szCs w:val="28"/>
        </w:rPr>
        <w:t xml:space="preserve"> на счет органа соцзащиты.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административной процедуры включает в себя формирование и утверждение списков получателей и ведомостей на выплату ежегодной денежной компенсации многодетным семьям, подготовку платежных документов, их передачу в российские кредитные организации или в структурные подразделения акционерного общества «Почта России» (далее - АО «Почта России») и перечисление сумм ежегодной денежной компенсации многодетным семьям в указанные организации.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максимальный срок выполнения процедуры не может превышать 3 рабочих дней со дня поступления денежных средств из министерства труда и социальной защиты населения Ставропольского края на счет органа соцзащиты.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Выплата ежегодной денежной компенсации многодетным семьям осуществляется органом соцзащиты населения ежегодно в период с 01 июля по 26 июля.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Указанная административная процедура выполняется должностным лицом органа соцзащиты, ответственным за формирование выплатных документов, должностным лицом отдела бухгалтерского учета и отчетности, главным бухгалтером, руководителем органа соцзащиты или уполномоченным им должностным лицом органа соцзащиты.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Критерием принятия решения для формирования выплатных документов является утвержденное решение о назначении и выплате ежегодной денежной компенсации многодетным семьям.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административной процедуры является утверждение надлежаще оформленных списков получателей, ведомостей на выплату, </w:t>
      </w:r>
      <w:r>
        <w:rPr>
          <w:sz w:val="28"/>
          <w:szCs w:val="28"/>
        </w:rPr>
        <w:lastRenderedPageBreak/>
        <w:t>платежных поручений с подписью и гербовой печатью либо электронно-цифровой подписью руководителя органа соцзащиты или уполномоченным им должностным лицом органа соцзащиты.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отдела бухгалтерского учета и отчетности органа соцзащиты передает утвержденные списки получателей с приложением платежных поручений в российские кредитные организации, а ведомости на выплату с приложением платежных поручений в структурные подразделения акционерного общества «Почта России».</w:t>
      </w:r>
    </w:p>
    <w:p w:rsidR="00C4787B" w:rsidRDefault="00B653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фиксации результата выполнения административной процедуры - регистрация платежных документов в журнале учета.</w:t>
      </w:r>
    </w:p>
    <w:p w:rsidR="00C4787B" w:rsidRDefault="00B6535F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23.7. Исправление допущенных опечаток и ошибок в выданных в результате предоставления государственной услуги документах</w:t>
      </w:r>
    </w:p>
    <w:p w:rsidR="00C4787B" w:rsidRDefault="00B6535F">
      <w:pPr>
        <w:pStyle w:val="ConsPlusNormal"/>
        <w:ind w:firstLine="708"/>
        <w:jc w:val="both"/>
        <w:rPr>
          <w:sz w:val="28"/>
        </w:rPr>
      </w:pPr>
      <w:r>
        <w:rPr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не осуществляется в связи с тем, что результат предоставления государственной услуги не предполагает выдачу заявителю документов.</w:t>
      </w:r>
    </w:p>
    <w:p w:rsidR="00C4787B" w:rsidRDefault="00C4787B">
      <w:pPr>
        <w:pStyle w:val="ConsPlusNormal"/>
        <w:ind w:firstLine="708"/>
        <w:jc w:val="both"/>
        <w:rPr>
          <w:sz w:val="28"/>
        </w:rPr>
      </w:pPr>
    </w:p>
    <w:p w:rsidR="00C4787B" w:rsidRDefault="00B6535F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24.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которой они обратились, не предусмотрены.</w:t>
      </w:r>
    </w:p>
    <w:p w:rsidR="00C4787B" w:rsidRDefault="00C4787B" w:rsidP="00B15C82">
      <w:pPr>
        <w:autoSpaceDE w:val="0"/>
        <w:spacing w:line="240" w:lineRule="exact"/>
        <w:ind w:firstLine="709"/>
        <w:jc w:val="center"/>
        <w:rPr>
          <w:sz w:val="28"/>
          <w:szCs w:val="28"/>
        </w:rPr>
      </w:pPr>
    </w:p>
    <w:p w:rsidR="00C4787B" w:rsidRPr="00B6535F" w:rsidRDefault="00B6535F" w:rsidP="00B15C82">
      <w:pPr>
        <w:autoSpaceDE w:val="0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B6535F">
        <w:rPr>
          <w:sz w:val="28"/>
          <w:szCs w:val="28"/>
        </w:rPr>
        <w:t>. Формы контроля за исполнением</w:t>
      </w:r>
    </w:p>
    <w:p w:rsidR="00C4787B" w:rsidRPr="00B6535F" w:rsidRDefault="00B6535F" w:rsidP="00B15C82">
      <w:pPr>
        <w:autoSpaceDE w:val="0"/>
        <w:spacing w:line="240" w:lineRule="exact"/>
        <w:ind w:firstLine="709"/>
        <w:jc w:val="center"/>
        <w:rPr>
          <w:sz w:val="28"/>
          <w:szCs w:val="28"/>
        </w:rPr>
      </w:pPr>
      <w:r w:rsidRPr="00B6535F">
        <w:rPr>
          <w:sz w:val="28"/>
          <w:szCs w:val="28"/>
        </w:rPr>
        <w:t>Административного регламента</w:t>
      </w:r>
    </w:p>
    <w:p w:rsidR="00C4787B" w:rsidRPr="00B6535F" w:rsidRDefault="00C4787B" w:rsidP="00B15C82">
      <w:pPr>
        <w:autoSpaceDE w:val="0"/>
        <w:spacing w:line="240" w:lineRule="exact"/>
        <w:ind w:firstLine="709"/>
        <w:jc w:val="center"/>
        <w:rPr>
          <w:sz w:val="28"/>
          <w:szCs w:val="28"/>
        </w:rPr>
      </w:pP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 Текущий контроль за: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полнотой, доступностью и качеством предоставления государственной услуги осуществляется начальником отдела органа соцзащиты, в компетенцию которого входит организация работы по осуществлению назначения и выплаты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 в соответствии с Законом Ставропольского края от 27 декабря 2012 года № 123-кз «О мерах социальной поддержки многодетных семей» (далее - начальник отдела), либо лицом, его замещающим, путем проведения выборочных проверок соблюдения и исполнения должностными лицами органа соцзащиты положений настоящего Административного регламента и опроса мнения заявителей;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соблюдением последовательности административных действий, определенных административными процедурами по предоставлению государственной услуги, сроками рассмотрения документов осуществляется начальником отдела постоянно путем проведения проверок соблюдения и исполнения должностными лицами органа соцзащиты, предоставляющими государственную услугу, положений настоящего Административного </w:t>
      </w:r>
      <w:r>
        <w:rPr>
          <w:sz w:val="28"/>
          <w:szCs w:val="28"/>
        </w:rPr>
        <w:lastRenderedPageBreak/>
        <w:t>регламента, иных нормативных правовых актов Российской Федерации и нормативных правовых актов Ставропольского края.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за соблюдением должностными лицами МФЦ последовательности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государственной услуги, осуществляется руководителем клиентской службы МФЦ ежедневно.</w:t>
      </w:r>
    </w:p>
    <w:p w:rsidR="00C4787B" w:rsidRDefault="00B6535F">
      <w:pPr>
        <w:autoSpaceDE w:val="0"/>
        <w:ind w:firstLine="709"/>
        <w:jc w:val="both"/>
        <w:rPr>
          <w:sz w:val="28"/>
        </w:rPr>
      </w:pPr>
      <w:r>
        <w:rPr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C4787B" w:rsidRDefault="00C4787B">
      <w:pPr>
        <w:autoSpaceDE w:val="0"/>
        <w:ind w:firstLine="709"/>
        <w:jc w:val="both"/>
        <w:rPr>
          <w:sz w:val="28"/>
        </w:rPr>
      </w:pP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 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действий, определенных административными процедурами, соблюдением сроков, проверки полноты, доступности и качества предоставления государственной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(бездействия) должностных лиц органа соцзащиты.</w:t>
      </w:r>
    </w:p>
    <w:p w:rsidR="00C4787B" w:rsidRDefault="00B6535F">
      <w:pPr>
        <w:autoSpaceDE w:val="0"/>
        <w:ind w:firstLine="709"/>
        <w:jc w:val="both"/>
        <w:rPr>
          <w:sz w:val="28"/>
        </w:rPr>
      </w:pPr>
      <w:r>
        <w:rPr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C4787B" w:rsidRDefault="00C4787B">
      <w:pPr>
        <w:autoSpaceDE w:val="0"/>
        <w:ind w:firstLine="709"/>
        <w:jc w:val="both"/>
        <w:rPr>
          <w:sz w:val="28"/>
        </w:rPr>
      </w:pPr>
    </w:p>
    <w:p w:rsidR="00C4787B" w:rsidRDefault="00B6535F">
      <w:pPr>
        <w:autoSpaceDE w:val="0"/>
        <w:ind w:firstLine="709"/>
        <w:jc w:val="both"/>
        <w:rPr>
          <w:sz w:val="28"/>
        </w:rPr>
      </w:pPr>
      <w:r>
        <w:rPr>
          <w:sz w:val="28"/>
          <w:szCs w:val="28"/>
        </w:rPr>
        <w:t>27. Для проведения проверки в органе соцзащиты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участвовавшими в проверке.</w:t>
      </w:r>
    </w:p>
    <w:p w:rsidR="00C4787B" w:rsidRDefault="00C4787B">
      <w:pPr>
        <w:autoSpaceDE w:val="0"/>
        <w:ind w:firstLine="709"/>
        <w:jc w:val="both"/>
        <w:rPr>
          <w:sz w:val="28"/>
        </w:rPr>
      </w:pP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 Плановые проверки осуществляются на основании годового плана работы органа соцзащиты.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Внеплановые проверки осуществляются на основании приказов, распоряжений органа соцзащиты. При проверке рассматриваются все вопросы, связанные с предоставлением государственной услуги (комплексные проверки) или отдельные вопросы (тематические проверки). Проверки также проводят по конкретному обращению заинтересованного лица.</w:t>
      </w:r>
    </w:p>
    <w:p w:rsidR="00C4787B" w:rsidRDefault="00B6535F">
      <w:pPr>
        <w:autoSpaceDE w:val="0"/>
        <w:ind w:firstLine="709"/>
        <w:jc w:val="both"/>
        <w:rPr>
          <w:sz w:val="28"/>
        </w:rPr>
      </w:pPr>
      <w:r>
        <w:rPr>
          <w:sz w:val="28"/>
          <w:szCs w:val="28"/>
        </w:rPr>
        <w:t>Внеплановые проверки полноты и качества предоставления государственной услуги проводятся на основании обращения граждан.</w:t>
      </w:r>
    </w:p>
    <w:p w:rsidR="00C4787B" w:rsidRDefault="00C4787B">
      <w:pPr>
        <w:autoSpaceDE w:val="0"/>
        <w:ind w:firstLine="709"/>
        <w:jc w:val="both"/>
        <w:rPr>
          <w:sz w:val="28"/>
        </w:rPr>
      </w:pPr>
    </w:p>
    <w:p w:rsidR="00C4787B" w:rsidRDefault="00B6535F">
      <w:pPr>
        <w:autoSpaceDE w:val="0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29. В любое время с момента регистрации документов в органе соцзащиты заявитель имеет право знакомиться с документами и материалами, касающимися его рассмотрения, если это не затрагивает права, свободы и законные интересы других лиц и если в указанных документах и материалах не </w:t>
      </w:r>
      <w:r>
        <w:rPr>
          <w:sz w:val="28"/>
          <w:szCs w:val="28"/>
        </w:rPr>
        <w:lastRenderedPageBreak/>
        <w:t>содержатся сведения, составляющие государственную или иную охраняемую федеральным законом тайну.</w:t>
      </w:r>
    </w:p>
    <w:p w:rsidR="00C4787B" w:rsidRDefault="00C4787B">
      <w:pPr>
        <w:autoSpaceDE w:val="0"/>
        <w:ind w:firstLine="709"/>
        <w:jc w:val="both"/>
        <w:rPr>
          <w:sz w:val="28"/>
        </w:rPr>
      </w:pPr>
    </w:p>
    <w:p w:rsidR="0054376D" w:rsidRDefault="00B6535F" w:rsidP="005B7B03">
      <w:pPr>
        <w:autoSpaceDE w:val="0"/>
        <w:ind w:firstLine="709"/>
        <w:jc w:val="both"/>
        <w:rPr>
          <w:sz w:val="28"/>
        </w:rPr>
      </w:pPr>
      <w:r>
        <w:rPr>
          <w:sz w:val="28"/>
          <w:szCs w:val="28"/>
          <w:lang w:eastAsia="ru-RU"/>
        </w:rPr>
        <w:t xml:space="preserve">30. Орган соцзащиты, предоставляющий государственную услугу, его должностные лица, МФЦ, организации, указанные в </w:t>
      </w:r>
      <w:hyperlink r:id="rId13" w:history="1">
        <w:r w:rsidR="0044049D" w:rsidRPr="0044049D">
          <w:rPr>
            <w:rStyle w:val="a6"/>
            <w:color w:val="auto"/>
            <w:sz w:val="28"/>
            <w:szCs w:val="28"/>
            <w:u w:val="none"/>
            <w:lang w:eastAsia="ru-RU"/>
          </w:rPr>
          <w:t>части 1.1</w:t>
        </w:r>
        <w:r w:rsidRPr="0044049D">
          <w:rPr>
            <w:rStyle w:val="a6"/>
            <w:color w:val="auto"/>
            <w:sz w:val="28"/>
            <w:szCs w:val="28"/>
            <w:u w:val="none"/>
            <w:lang w:eastAsia="ru-RU"/>
          </w:rPr>
          <w:t xml:space="preserve"> статьи 16</w:t>
        </w:r>
      </w:hyperlink>
      <w:r w:rsidRPr="0044049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Федерального закона № 210-ФЗ</w:t>
      </w:r>
      <w:r w:rsidR="00456DE2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и их работники несут ответственность за полноту и качество предоставления государственной услуги, за действия (бездействие) и</w:t>
      </w:r>
      <w:r w:rsidR="005B7B0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решения, принимаемые (осуществляемые) в ходе предоставления государственной услуги, за соблюдение и исполнение положений настоящего Административного регламента и правовых актов Российской Федерации и Ставропольского края, устанавливающих требования к предоставлению государственной услуг</w:t>
      </w:r>
      <w:r w:rsidR="00A7351C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.</w:t>
      </w:r>
    </w:p>
    <w:p w:rsidR="00C4787B" w:rsidRPr="00156944" w:rsidRDefault="00B6535F" w:rsidP="0054376D">
      <w:pPr>
        <w:numPr>
          <w:ilvl w:val="0"/>
          <w:numId w:val="1"/>
        </w:numPr>
        <w:suppressAutoHyphens w:val="0"/>
        <w:autoSpaceDE w:val="0"/>
        <w:ind w:left="0" w:firstLine="709"/>
        <w:jc w:val="both"/>
        <w:outlineLvl w:val="0"/>
        <w:rPr>
          <w:sz w:val="28"/>
        </w:rPr>
      </w:pPr>
      <w:r>
        <w:rPr>
          <w:sz w:val="28"/>
          <w:szCs w:val="28"/>
          <w:lang w:eastAsia="ru-RU"/>
        </w:rPr>
        <w:t xml:space="preserve">Ответственность органа соцзащиты, предоставляющего государственную услугу, его должностных лиц, МФЦ, организаций, указанных в </w:t>
      </w:r>
      <w:hyperlink r:id="rId14" w:history="1">
        <w:r w:rsidR="007D1D11" w:rsidRPr="0044049D">
          <w:rPr>
            <w:rStyle w:val="a6"/>
            <w:color w:val="auto"/>
            <w:sz w:val="28"/>
            <w:szCs w:val="28"/>
            <w:u w:val="none"/>
            <w:lang w:eastAsia="ru-RU"/>
          </w:rPr>
          <w:t>части 1.1</w:t>
        </w:r>
        <w:r w:rsidRPr="0044049D">
          <w:rPr>
            <w:rStyle w:val="a6"/>
            <w:color w:val="auto"/>
            <w:sz w:val="28"/>
            <w:szCs w:val="28"/>
            <w:u w:val="none"/>
            <w:lang w:eastAsia="ru-RU"/>
          </w:rPr>
          <w:t xml:space="preserve"> статьи</w:t>
        </w:r>
      </w:hyperlink>
      <w:r>
        <w:rPr>
          <w:sz w:val="28"/>
          <w:szCs w:val="28"/>
          <w:lang w:eastAsia="ru-RU"/>
        </w:rPr>
        <w:t xml:space="preserve"> 16</w:t>
      </w:r>
      <w:r>
        <w:rPr>
          <w:sz w:val="28"/>
          <w:szCs w:val="28"/>
          <w:vertAlign w:val="superscript"/>
          <w:lang w:eastAsia="ru-RU"/>
        </w:rPr>
        <w:t xml:space="preserve"> </w:t>
      </w:r>
      <w:r>
        <w:rPr>
          <w:sz w:val="28"/>
          <w:szCs w:val="28"/>
          <w:lang w:eastAsia="ru-RU"/>
        </w:rPr>
        <w:t>Федерального закона № 210-ФЗ, и их работников, ответственных за исполнение административных процедур, закрепляется в  их должностных регламентах в соответствии с требованиями законодательства  Российской  Федерации и законодательства Ставропольского края.</w:t>
      </w:r>
    </w:p>
    <w:p w:rsidR="00C4787B" w:rsidRDefault="00B6535F" w:rsidP="00156944">
      <w:pPr>
        <w:numPr>
          <w:ilvl w:val="0"/>
          <w:numId w:val="1"/>
        </w:numPr>
        <w:suppressAutoHyphens w:val="0"/>
        <w:autoSpaceDE w:val="0"/>
        <w:ind w:left="0" w:firstLine="709"/>
        <w:jc w:val="both"/>
        <w:outlineLvl w:val="0"/>
        <w:rPr>
          <w:sz w:val="28"/>
        </w:rPr>
      </w:pPr>
      <w:r>
        <w:rPr>
          <w:sz w:val="28"/>
          <w:szCs w:val="28"/>
          <w:lang w:eastAsia="ru-RU"/>
        </w:rPr>
        <w:t>В случае выявления нарушения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Федерации.</w:t>
      </w:r>
    </w:p>
    <w:p w:rsidR="00C4787B" w:rsidRDefault="00C4787B">
      <w:pPr>
        <w:numPr>
          <w:ilvl w:val="0"/>
          <w:numId w:val="1"/>
        </w:numPr>
        <w:suppressAutoHyphens w:val="0"/>
        <w:autoSpaceDE w:val="0"/>
        <w:ind w:left="0" w:firstLine="0"/>
        <w:jc w:val="both"/>
        <w:outlineLvl w:val="0"/>
        <w:rPr>
          <w:sz w:val="28"/>
        </w:rPr>
      </w:pPr>
    </w:p>
    <w:p w:rsidR="00C4787B" w:rsidRDefault="00B6535F">
      <w:pPr>
        <w:autoSpaceDE w:val="0"/>
        <w:ind w:firstLine="709"/>
        <w:jc w:val="both"/>
        <w:rPr>
          <w:sz w:val="28"/>
        </w:rPr>
      </w:pPr>
      <w:r>
        <w:rPr>
          <w:sz w:val="28"/>
          <w:szCs w:val="28"/>
        </w:rPr>
        <w:t>31. Юридические лица, индивидуальные предприниматели, граждане, их объединения и организации, которым предоставляется государственная услуга, имеют право на любые предусмотренные законодательством Российской Федерации формы контроля за деятельностью органа соцзащиты при предоставлении им государственной услуги.</w:t>
      </w:r>
    </w:p>
    <w:p w:rsidR="00C4787B" w:rsidRDefault="00C4787B">
      <w:pPr>
        <w:autoSpaceDE w:val="0"/>
        <w:ind w:firstLine="709"/>
        <w:jc w:val="both"/>
        <w:rPr>
          <w:sz w:val="28"/>
        </w:rPr>
      </w:pP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32. Юридические лица, индивидуальные предприниматели, граждане, их объединения и организации в случае выявления фактов нарушения порядка предоставления государственной услуги или ненадлежащего исполнения Административного регламента вправе обратиться с жалобой в органы и к должностным лицам, указанным в пункте 34 Административного регламента.</w:t>
      </w:r>
    </w:p>
    <w:p w:rsidR="00C4787B" w:rsidRDefault="00B6535F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Жалоба может быть представлена на личном приеме, направлена почтовым отправлением или в электронной форме с использованием информационных ресурсов в информационно-коммуникационной сети «Интернет», единого портала или регионального портала.</w:t>
      </w:r>
    </w:p>
    <w:p w:rsidR="00C4787B" w:rsidRDefault="00C4787B" w:rsidP="009C533A">
      <w:pPr>
        <w:autoSpaceDE w:val="0"/>
        <w:spacing w:line="240" w:lineRule="exact"/>
        <w:ind w:firstLine="709"/>
        <w:jc w:val="both"/>
        <w:rPr>
          <w:sz w:val="28"/>
          <w:szCs w:val="28"/>
        </w:rPr>
      </w:pPr>
    </w:p>
    <w:p w:rsidR="00C4787B" w:rsidRDefault="00B6535F" w:rsidP="009C533A">
      <w:pPr>
        <w:autoSpaceDE w:val="0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V. Досудебный (внесудебный) порядок обжалования решений</w:t>
      </w:r>
    </w:p>
    <w:p w:rsidR="00C4787B" w:rsidRDefault="00B6535F" w:rsidP="009C533A">
      <w:pPr>
        <w:autoSpaceDE w:val="0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 действий (бездействия) органа соцзащиты, предоставляющего</w:t>
      </w:r>
    </w:p>
    <w:p w:rsidR="00C4787B" w:rsidRDefault="00B6535F" w:rsidP="009C533A">
      <w:pPr>
        <w:autoSpaceDE w:val="0"/>
        <w:spacing w:line="240" w:lineRule="exact"/>
        <w:ind w:firstLine="709"/>
        <w:jc w:val="center"/>
        <w:rPr>
          <w:sz w:val="28"/>
        </w:rPr>
      </w:pPr>
      <w:r>
        <w:rPr>
          <w:sz w:val="28"/>
          <w:szCs w:val="28"/>
        </w:rPr>
        <w:t>государственную услугу, МФЦ, организаций, указанных</w:t>
      </w:r>
      <w:r w:rsidR="00F55307">
        <w:rPr>
          <w:sz w:val="28"/>
          <w:szCs w:val="28"/>
        </w:rPr>
        <w:t xml:space="preserve"> </w:t>
      </w:r>
      <w:r w:rsidR="007D1D11">
        <w:rPr>
          <w:sz w:val="28"/>
          <w:szCs w:val="28"/>
        </w:rPr>
        <w:t>в части 1.1</w:t>
      </w:r>
      <w:r>
        <w:rPr>
          <w:sz w:val="28"/>
          <w:szCs w:val="28"/>
        </w:rPr>
        <w:t xml:space="preserve"> статьи 16 Федерального закона № 210-ФЗ,</w:t>
      </w:r>
      <w:r w:rsidR="00F55307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их должностных лиц, муниципальных</w:t>
      </w:r>
      <w:r w:rsidR="00F55307">
        <w:rPr>
          <w:sz w:val="28"/>
          <w:szCs w:val="28"/>
        </w:rPr>
        <w:t xml:space="preserve"> </w:t>
      </w:r>
      <w:r>
        <w:rPr>
          <w:sz w:val="28"/>
          <w:szCs w:val="28"/>
        </w:rPr>
        <w:t>служащих, работников</w:t>
      </w:r>
    </w:p>
    <w:p w:rsidR="00C4787B" w:rsidRDefault="00C4787B" w:rsidP="009C533A">
      <w:pPr>
        <w:autoSpaceDE w:val="0"/>
        <w:spacing w:line="240" w:lineRule="exact"/>
        <w:ind w:firstLine="709"/>
        <w:jc w:val="center"/>
        <w:rPr>
          <w:sz w:val="28"/>
        </w:rPr>
      </w:pPr>
    </w:p>
    <w:p w:rsidR="00C4787B" w:rsidRDefault="00B6535F">
      <w:pPr>
        <w:autoSpaceDE w:val="0"/>
        <w:ind w:firstLine="709"/>
        <w:jc w:val="both"/>
        <w:rPr>
          <w:sz w:val="28"/>
        </w:rPr>
      </w:pPr>
      <w:r>
        <w:rPr>
          <w:sz w:val="28"/>
          <w:szCs w:val="28"/>
        </w:rPr>
        <w:lastRenderedPageBreak/>
        <w:t>33. Заявитель имеет право на досудебное (внесудебное) обжалование решений и (или) действий (бездействия), принятых (осуществленных) органом соцзащиты, его должностными лицами, муниципальными служащими, а также МФЦ, орг</w:t>
      </w:r>
      <w:r w:rsidR="007D1D11">
        <w:rPr>
          <w:sz w:val="28"/>
          <w:szCs w:val="28"/>
        </w:rPr>
        <w:t>анизациями, указанными в части 1.1</w:t>
      </w:r>
      <w:r>
        <w:rPr>
          <w:sz w:val="28"/>
          <w:szCs w:val="28"/>
        </w:rPr>
        <w:t xml:space="preserve"> статьи 16 Федерального закона  № 210-ФЗ, их должностных лиц, работников в ходе предоставления государственной услуги, в п</w:t>
      </w:r>
      <w:r w:rsidR="0044049D">
        <w:rPr>
          <w:sz w:val="28"/>
          <w:szCs w:val="28"/>
        </w:rPr>
        <w:t>орядке, предусмотренном главой 2.1</w:t>
      </w:r>
      <w:r>
        <w:rPr>
          <w:sz w:val="28"/>
          <w:szCs w:val="28"/>
        </w:rPr>
        <w:t xml:space="preserve"> Федерального закона № 210-ФЗ (далее – жалоба).</w:t>
      </w:r>
    </w:p>
    <w:p w:rsidR="00C4787B" w:rsidRDefault="00C4787B">
      <w:pPr>
        <w:autoSpaceDE w:val="0"/>
        <w:ind w:firstLine="709"/>
        <w:jc w:val="both"/>
        <w:rPr>
          <w:sz w:val="28"/>
        </w:rPr>
      </w:pPr>
    </w:p>
    <w:p w:rsidR="00C4787B" w:rsidRDefault="00B6535F">
      <w:pPr>
        <w:autoSpaceDE w:val="0"/>
        <w:ind w:firstLine="709"/>
        <w:jc w:val="both"/>
      </w:pPr>
      <w:r>
        <w:rPr>
          <w:sz w:val="28"/>
          <w:szCs w:val="28"/>
        </w:rPr>
        <w:t xml:space="preserve">34. </w:t>
      </w:r>
      <w:r>
        <w:rPr>
          <w:bCs/>
          <w:sz w:val="28"/>
          <w:szCs w:val="28"/>
        </w:rPr>
        <w:t>Жалоба может быть подана заявителем или его представителем:</w:t>
      </w:r>
    </w:p>
    <w:p w:rsidR="00C4787B" w:rsidRDefault="00B6535F">
      <w:pPr>
        <w:autoSpaceDE w:val="0"/>
        <w:ind w:firstLine="709"/>
        <w:jc w:val="both"/>
      </w:pPr>
      <w:r>
        <w:rPr>
          <w:bCs/>
          <w:sz w:val="28"/>
          <w:szCs w:val="28"/>
        </w:rPr>
        <w:t>на имя главы Шпаковского муниципального округа Ставропольского края, в случае если обжалуются действия (бездействие) руководителя органа соцзащиты, руководителя МФЦ или</w:t>
      </w:r>
      <w:r>
        <w:rPr>
          <w:sz w:val="28"/>
          <w:szCs w:val="28"/>
        </w:rPr>
        <w:t xml:space="preserve"> организации, указанной в </w:t>
      </w:r>
      <w:hyperlink r:id="rId15" w:history="1">
        <w:r w:rsidR="007D1D11">
          <w:rPr>
            <w:rStyle w:val="a6"/>
            <w:color w:val="000000"/>
            <w:sz w:val="28"/>
            <w:szCs w:val="28"/>
            <w:u w:val="none"/>
          </w:rPr>
          <w:t>части 1.1</w:t>
        </w:r>
        <w:r>
          <w:rPr>
            <w:rStyle w:val="a6"/>
            <w:color w:val="000000"/>
            <w:sz w:val="28"/>
            <w:szCs w:val="28"/>
            <w:u w:val="none"/>
          </w:rPr>
          <w:t xml:space="preserve"> </w:t>
        </w:r>
        <w:r w:rsidR="005448CC">
          <w:rPr>
            <w:rStyle w:val="a6"/>
            <w:color w:val="000000"/>
            <w:sz w:val="28"/>
            <w:szCs w:val="28"/>
            <w:u w:val="none"/>
          </w:rPr>
          <w:t xml:space="preserve">     </w:t>
        </w:r>
        <w:r>
          <w:rPr>
            <w:rStyle w:val="a6"/>
            <w:color w:val="000000"/>
            <w:sz w:val="28"/>
            <w:szCs w:val="28"/>
            <w:u w:val="none"/>
          </w:rPr>
          <w:t>статьи 16</w:t>
        </w:r>
      </w:hyperlink>
      <w:r>
        <w:rPr>
          <w:sz w:val="28"/>
          <w:szCs w:val="28"/>
        </w:rPr>
        <w:t xml:space="preserve"> Федерального закона № 210-ФЗ</w:t>
      </w:r>
      <w:r>
        <w:rPr>
          <w:bCs/>
          <w:sz w:val="28"/>
          <w:szCs w:val="28"/>
        </w:rPr>
        <w:t>;</w:t>
      </w:r>
    </w:p>
    <w:p w:rsidR="00C4787B" w:rsidRDefault="00B6535F">
      <w:pPr>
        <w:autoSpaceDE w:val="0"/>
        <w:ind w:firstLine="709"/>
        <w:jc w:val="both"/>
      </w:pPr>
      <w:r>
        <w:rPr>
          <w:bCs/>
          <w:sz w:val="28"/>
          <w:szCs w:val="28"/>
        </w:rPr>
        <w:t>на имя руководителя органа соцзащиты, в случае если обжалуются решения и действия (бездействие) органа соцзащиты, его должностных лиц, муниципальных служащих;</w:t>
      </w:r>
    </w:p>
    <w:p w:rsidR="00C4787B" w:rsidRDefault="00B6535F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имя руководителя МФЦ, в случае если обжалуются действия (бездействие) МФЦ, его должностных лиц</w:t>
      </w:r>
      <w:r w:rsidR="00F8665B">
        <w:rPr>
          <w:bCs/>
          <w:sz w:val="28"/>
          <w:szCs w:val="28"/>
        </w:rPr>
        <w:t>;</w:t>
      </w:r>
    </w:p>
    <w:p w:rsidR="00C4787B" w:rsidRDefault="00B6535F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учредителю МФЦ - в случае если обжалуются решения</w:t>
      </w:r>
      <w:r w:rsidR="00F8665B">
        <w:rPr>
          <w:bCs/>
          <w:sz w:val="28"/>
          <w:szCs w:val="28"/>
        </w:rPr>
        <w:t xml:space="preserve"> и действия (бездействие) МФЦ;</w:t>
      </w:r>
    </w:p>
    <w:p w:rsidR="00C4787B" w:rsidRDefault="00B6535F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имя руководителей организаций, указанных </w:t>
      </w:r>
      <w:r>
        <w:rPr>
          <w:sz w:val="28"/>
          <w:szCs w:val="28"/>
        </w:rPr>
        <w:t xml:space="preserve">в </w:t>
      </w:r>
      <w:hyperlink r:id="rId16" w:history="1">
        <w:r w:rsidR="007D1D11">
          <w:rPr>
            <w:rStyle w:val="a6"/>
            <w:color w:val="000000"/>
            <w:sz w:val="28"/>
            <w:szCs w:val="28"/>
            <w:u w:val="none"/>
          </w:rPr>
          <w:t>части 1.1</w:t>
        </w:r>
        <w:r>
          <w:rPr>
            <w:rStyle w:val="a6"/>
            <w:color w:val="000000"/>
            <w:sz w:val="28"/>
            <w:szCs w:val="28"/>
            <w:u w:val="none"/>
          </w:rPr>
          <w:t xml:space="preserve"> статьи 16</w:t>
        </w:r>
      </w:hyperlink>
      <w:r>
        <w:rPr>
          <w:sz w:val="28"/>
          <w:szCs w:val="28"/>
        </w:rPr>
        <w:t xml:space="preserve"> Федерального закона № 210-ФЗ, в случае если обжалуется действия (бездействие) организаций, работников данных организаций, предусмотренных </w:t>
      </w:r>
      <w:hyperlink r:id="rId17" w:history="1">
        <w:r w:rsidR="007D1D11">
          <w:rPr>
            <w:rStyle w:val="a6"/>
            <w:color w:val="000000"/>
            <w:sz w:val="28"/>
            <w:szCs w:val="28"/>
            <w:u w:val="none"/>
          </w:rPr>
          <w:t>части 1.1</w:t>
        </w:r>
        <w:r>
          <w:rPr>
            <w:rStyle w:val="a6"/>
            <w:color w:val="000000"/>
            <w:sz w:val="28"/>
            <w:szCs w:val="28"/>
            <w:u w:val="none"/>
          </w:rPr>
          <w:t xml:space="preserve"> статьи 16</w:t>
        </w:r>
      </w:hyperlink>
      <w:r>
        <w:rPr>
          <w:sz w:val="28"/>
          <w:szCs w:val="28"/>
        </w:rPr>
        <w:t xml:space="preserve"> Федерального закона № 210-ФЗ.</w:t>
      </w:r>
    </w:p>
    <w:p w:rsidR="00C4787B" w:rsidRDefault="00B6535F">
      <w:pPr>
        <w:autoSpaceDE w:val="0"/>
        <w:ind w:firstLine="709"/>
        <w:jc w:val="both"/>
      </w:pPr>
      <w:r>
        <w:rPr>
          <w:bCs/>
          <w:sz w:val="28"/>
          <w:szCs w:val="28"/>
        </w:rPr>
        <w:t>В случае подачи жалобы представителем заявителя представляются: документ, удостоверяющий его личность, и документ, удостоверяющий полномочия на осуществление действий от имени заявителя, оформленный в соответствии с законодательством Российской Федерации.</w:t>
      </w:r>
    </w:p>
    <w:p w:rsidR="00C4787B" w:rsidRDefault="00B6535F">
      <w:pPr>
        <w:autoSpaceDE w:val="0"/>
        <w:ind w:firstLine="709"/>
        <w:jc w:val="both"/>
      </w:pPr>
      <w:r>
        <w:rPr>
          <w:sz w:val="28"/>
          <w:szCs w:val="28"/>
        </w:rPr>
        <w:t>Жалоба может быть подана заявителем через МФЦ, который обеспечивает ее передачу в орган соцзащиты.</w:t>
      </w:r>
    </w:p>
    <w:p w:rsidR="00C4787B" w:rsidRDefault="00B6535F">
      <w:pPr>
        <w:autoSpaceDE w:val="0"/>
        <w:ind w:firstLine="709"/>
        <w:jc w:val="both"/>
      </w:pPr>
      <w:r>
        <w:rPr>
          <w:sz w:val="28"/>
          <w:szCs w:val="28"/>
        </w:rPr>
        <w:t xml:space="preserve">Жалоба может быть подана </w:t>
      </w:r>
      <w:r>
        <w:rPr>
          <w:bCs/>
          <w:sz w:val="28"/>
          <w:szCs w:val="28"/>
        </w:rPr>
        <w:t xml:space="preserve">в письменной форме на русском языке на бумажном носителе почтовым отправлением, при личном приеме заявителя или его представителя, а также в электронном виде. </w:t>
      </w:r>
    </w:p>
    <w:p w:rsidR="00C4787B" w:rsidRDefault="00B6535F">
      <w:pPr>
        <w:autoSpaceDE w:val="0"/>
        <w:ind w:firstLine="709"/>
        <w:jc w:val="both"/>
      </w:pPr>
      <w:r>
        <w:rPr>
          <w:sz w:val="28"/>
          <w:szCs w:val="28"/>
        </w:rPr>
        <w:t>Жалоба на решения и (или) действия (бездействие) органа соцзащиты, предоставляющего государственную услугу, его должностных лиц, муниципальных служащих рассматривается в соответствии с постановлением Правительства Российской Федерации от 16 августа 2012 года № 840               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</w:t>
      </w:r>
      <w:r w:rsidR="007D1D11">
        <w:rPr>
          <w:sz w:val="28"/>
          <w:szCs w:val="28"/>
        </w:rPr>
        <w:t>изаций, предусмотренных частью 1.1</w:t>
      </w:r>
      <w:r>
        <w:rPr>
          <w:sz w:val="28"/>
          <w:szCs w:val="28"/>
        </w:rPr>
        <w:t xml:space="preserve"> статьи 16 </w:t>
      </w:r>
      <w:r>
        <w:rPr>
          <w:sz w:val="28"/>
          <w:szCs w:val="28"/>
        </w:rPr>
        <w:lastRenderedPageBreak/>
        <w:t>Федерального закона от 27 июля 2010 года № 210-ФЗ</w:t>
      </w:r>
      <w:r>
        <w:rPr>
          <w:sz w:val="28"/>
        </w:rPr>
        <w:t xml:space="preserve"> «Об организации предоставления государственных и муниципальных услуг»</w:t>
      </w:r>
      <w:r>
        <w:rPr>
          <w:sz w:val="28"/>
          <w:szCs w:val="28"/>
        </w:rPr>
        <w:t>, 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C4787B" w:rsidRDefault="00B6535F">
      <w:pPr>
        <w:autoSpaceDE w:val="0"/>
        <w:ind w:firstLine="709"/>
        <w:jc w:val="both"/>
        <w:rPr>
          <w:sz w:val="28"/>
        </w:rPr>
      </w:pPr>
      <w:r>
        <w:rPr>
          <w:sz w:val="28"/>
          <w:szCs w:val="28"/>
        </w:rPr>
        <w:t>Жалоба на решения и (или) действия (бездействие) МФЦ, организаций,</w:t>
      </w:r>
      <w:r w:rsidR="007D1D11">
        <w:rPr>
          <w:sz w:val="28"/>
          <w:szCs w:val="28"/>
        </w:rPr>
        <w:t xml:space="preserve"> указанных в части 1.1</w:t>
      </w:r>
      <w:r>
        <w:rPr>
          <w:sz w:val="28"/>
          <w:szCs w:val="28"/>
        </w:rPr>
        <w:t xml:space="preserve"> статьи 16 Федерального закона № 210-ФЗ, их должностных лиц, работников, принятые (осуществленные) в ходе предоставления государственной услуги, рассматривается в соответствии с постановлением Правительства Российской Федерации от 16 августа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</w:t>
      </w:r>
      <w:r w:rsidR="007D1D11">
        <w:rPr>
          <w:sz w:val="28"/>
          <w:szCs w:val="28"/>
        </w:rPr>
        <w:t>изаций, предусмотренных частью 1.1</w:t>
      </w:r>
      <w:r>
        <w:rPr>
          <w:sz w:val="28"/>
          <w:szCs w:val="28"/>
        </w:rPr>
        <w:t xml:space="preserve"> статьи 16 Федерального закона </w:t>
      </w:r>
      <w:r>
        <w:rPr>
          <w:sz w:val="28"/>
        </w:rPr>
        <w:t xml:space="preserve">от 27 июля </w:t>
      </w:r>
      <w:r w:rsidR="006C6C5F">
        <w:rPr>
          <w:sz w:val="28"/>
        </w:rPr>
        <w:t xml:space="preserve">       </w:t>
      </w:r>
      <w:r>
        <w:rPr>
          <w:sz w:val="28"/>
        </w:rPr>
        <w:t>2010 года № 210-ФЗ «Об организации предоставления государственных и муниципальных услуг»</w:t>
      </w:r>
      <w:r>
        <w:rPr>
          <w:sz w:val="28"/>
          <w:szCs w:val="28"/>
        </w:rPr>
        <w:t>, 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C4787B" w:rsidRDefault="00C4787B">
      <w:pPr>
        <w:autoSpaceDE w:val="0"/>
        <w:ind w:firstLine="709"/>
        <w:jc w:val="both"/>
        <w:rPr>
          <w:sz w:val="28"/>
        </w:rPr>
      </w:pPr>
    </w:p>
    <w:p w:rsidR="00C4787B" w:rsidRDefault="00B6535F">
      <w:pPr>
        <w:autoSpaceDE w:val="0"/>
        <w:ind w:firstLine="709"/>
        <w:jc w:val="both"/>
        <w:rPr>
          <w:sz w:val="28"/>
        </w:rPr>
      </w:pPr>
      <w:r>
        <w:rPr>
          <w:sz w:val="28"/>
          <w:szCs w:val="28"/>
        </w:rPr>
        <w:t>35. Информирование заявителей о порядке подачи и рассмотрения жалобы осуществляется по телефону, при личном приеме, с использованием электронной почты органа соцзащиты, на едином портале и региональном портале.</w:t>
      </w:r>
    </w:p>
    <w:p w:rsidR="00C4787B" w:rsidRDefault="00C4787B">
      <w:pPr>
        <w:autoSpaceDE w:val="0"/>
        <w:ind w:firstLine="709"/>
        <w:jc w:val="both"/>
        <w:rPr>
          <w:sz w:val="28"/>
        </w:rPr>
      </w:pPr>
    </w:p>
    <w:p w:rsidR="00C4787B" w:rsidRDefault="00B6535F">
      <w:pPr>
        <w:pStyle w:val="a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 Перечень нормативных правовых актов, регулирующих порядок досудебного (внесудебного) обжалования решений и действий (бездействия) органа соцзащиты, предоставляющего государственную услугу, МФЦ, организаций, указанных в части 1.1 статьи 16 Федерального закона № 210-ФЗ, а также их должностных лиц, государственных гражданских служащих, работников:</w:t>
      </w:r>
    </w:p>
    <w:p w:rsidR="00C4787B" w:rsidRDefault="00B6535F">
      <w:pPr>
        <w:pStyle w:val="a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 июля 2010 года № 210-ФЗ «Об организации предоставления государственных и муниципальных услуг»;</w:t>
      </w:r>
    </w:p>
    <w:p w:rsidR="00C4787B" w:rsidRDefault="00B6535F">
      <w:pPr>
        <w:pStyle w:val="a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от 16 августа </w:t>
      </w:r>
      <w:r w:rsidR="006C6C5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от 27 июля </w:t>
      </w:r>
      <w:r w:rsidR="00745BDA">
        <w:rPr>
          <w:sz w:val="28"/>
          <w:szCs w:val="28"/>
        </w:rPr>
        <w:t xml:space="preserve">      </w:t>
      </w:r>
      <w:r>
        <w:rPr>
          <w:sz w:val="28"/>
          <w:szCs w:val="28"/>
        </w:rPr>
        <w:lastRenderedPageBreak/>
        <w:t>2010 года № 210-ФЗ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C4787B" w:rsidRDefault="00B6535F">
      <w:pPr>
        <w:pStyle w:val="a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от 20 ноября </w:t>
      </w:r>
      <w:r w:rsidR="00CC6D1A">
        <w:rPr>
          <w:sz w:val="28"/>
          <w:szCs w:val="28"/>
        </w:rPr>
        <w:t xml:space="preserve">     </w:t>
      </w:r>
      <w:r>
        <w:rPr>
          <w:sz w:val="28"/>
          <w:szCs w:val="28"/>
        </w:rPr>
        <w:t>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C4787B" w:rsidRDefault="00B6535F">
      <w:pPr>
        <w:pStyle w:val="a0"/>
        <w:spacing w:after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постановление Правительства Ставропольского края от 22 ноября </w:t>
      </w:r>
      <w:r w:rsidR="00CC6D1A">
        <w:rPr>
          <w:sz w:val="28"/>
          <w:szCs w:val="28"/>
        </w:rPr>
        <w:t xml:space="preserve">        </w:t>
      </w:r>
      <w:r>
        <w:rPr>
          <w:sz w:val="28"/>
          <w:szCs w:val="28"/>
        </w:rPr>
        <w:t>2013 года № 428-п «Об утверждении Положения об особенностях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края, многофункциональных центров предоставления государственных и муниципальных услуг в Ставропольском крае и их работников».</w:t>
      </w:r>
    </w:p>
    <w:p w:rsidR="00C4787B" w:rsidRDefault="00C4787B">
      <w:pPr>
        <w:pStyle w:val="a0"/>
        <w:spacing w:after="0" w:line="240" w:lineRule="auto"/>
        <w:ind w:firstLine="709"/>
        <w:jc w:val="both"/>
        <w:rPr>
          <w:sz w:val="28"/>
        </w:rPr>
      </w:pPr>
    </w:p>
    <w:p w:rsidR="00C4787B" w:rsidRDefault="00B6535F">
      <w:pPr>
        <w:pStyle w:val="a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37. Информация, указанная в настоящем разделе, подлежит обязательному размещению на едином портале и региональном портале, а также размещается и поддерживается в актуальном состоянии в региональном реестре.</w:t>
      </w:r>
    </w:p>
    <w:p w:rsidR="00382F71" w:rsidRDefault="00382F71" w:rsidP="00610E55">
      <w:pPr>
        <w:pStyle w:val="a0"/>
        <w:spacing w:after="0" w:line="240" w:lineRule="exact"/>
        <w:ind w:firstLine="709"/>
        <w:jc w:val="both"/>
        <w:rPr>
          <w:sz w:val="28"/>
          <w:szCs w:val="28"/>
        </w:rPr>
      </w:pPr>
    </w:p>
    <w:p w:rsidR="00382F71" w:rsidRDefault="00382F71" w:rsidP="00150C38">
      <w:pPr>
        <w:pStyle w:val="a0"/>
        <w:spacing w:after="0" w:line="240" w:lineRule="exact"/>
        <w:ind w:firstLine="709"/>
        <w:jc w:val="center"/>
        <w:rPr>
          <w:sz w:val="28"/>
          <w:szCs w:val="28"/>
        </w:rPr>
      </w:pPr>
    </w:p>
    <w:p w:rsidR="00150C38" w:rsidRDefault="00150C38" w:rsidP="00150C38">
      <w:pPr>
        <w:pStyle w:val="a0"/>
        <w:spacing w:after="0" w:line="240" w:lineRule="exact"/>
        <w:ind w:firstLine="709"/>
        <w:jc w:val="center"/>
        <w:rPr>
          <w:sz w:val="28"/>
          <w:szCs w:val="28"/>
        </w:rPr>
      </w:pPr>
    </w:p>
    <w:p w:rsidR="00150C38" w:rsidRDefault="00150C38" w:rsidP="00150C38">
      <w:pPr>
        <w:pStyle w:val="a0"/>
        <w:spacing w:after="0" w:line="240" w:lineRule="auto"/>
        <w:ind w:firstLine="709"/>
        <w:jc w:val="center"/>
        <w:rPr>
          <w:sz w:val="28"/>
          <w:szCs w:val="28"/>
        </w:rPr>
      </w:pPr>
    </w:p>
    <w:p w:rsidR="00150C38" w:rsidRDefault="00150C38" w:rsidP="00150C38">
      <w:pPr>
        <w:pStyle w:val="a0"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sectPr w:rsidR="00150C38" w:rsidSect="00676DA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567" w:bottom="1134" w:left="1701" w:header="720" w:footer="0" w:gutter="0"/>
      <w:pgNumType w:start="1"/>
      <w:cols w:space="1080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D10" w:rsidRDefault="00F64D10">
      <w:r>
        <w:separator/>
      </w:r>
    </w:p>
  </w:endnote>
  <w:endnote w:type="continuationSeparator" w:id="0">
    <w:p w:rsidR="00F64D10" w:rsidRDefault="00F64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DA4" w:rsidRDefault="00676DA4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DA4" w:rsidRDefault="00676DA4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DA4" w:rsidRDefault="00676DA4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D10" w:rsidRDefault="00F64D10">
      <w:r>
        <w:separator/>
      </w:r>
    </w:p>
  </w:footnote>
  <w:footnote w:type="continuationSeparator" w:id="0">
    <w:p w:rsidR="00F64D10" w:rsidRDefault="00F64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DA4" w:rsidRDefault="00676DA4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DA4" w:rsidRDefault="00676DA4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9245FE" w:rsidRPr="009245FE">
      <w:rPr>
        <w:noProof/>
        <w:lang w:val="ru-RU"/>
      </w:rPr>
      <w:t>2</w:t>
    </w:r>
    <w:r>
      <w:fldChar w:fldCharType="end"/>
    </w:r>
  </w:p>
  <w:p w:rsidR="00B6535F" w:rsidRDefault="00B6535F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DA4" w:rsidRDefault="00676DA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E4408"/>
    <w:multiLevelType w:val="multilevel"/>
    <w:tmpl w:val="60169AF0"/>
    <w:lvl w:ilvl="0">
      <w:start w:val="1"/>
      <w:numFmt w:val="none"/>
      <w:pStyle w:val="1"/>
      <w:suff w:val="nothing"/>
      <w:lvlText w:val=""/>
      <w:lvlJc w:val="left"/>
      <w:pPr>
        <w:tabs>
          <w:tab w:val="num" w:pos="4248"/>
        </w:tabs>
        <w:ind w:left="4680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4248"/>
        </w:tabs>
        <w:ind w:left="4824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4248"/>
        </w:tabs>
        <w:ind w:left="496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4248"/>
        </w:tabs>
        <w:ind w:left="424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4248"/>
        </w:tabs>
        <w:ind w:left="424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4248"/>
        </w:tabs>
        <w:ind w:left="424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4248"/>
        </w:tabs>
        <w:ind w:left="424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4248"/>
        </w:tabs>
        <w:ind w:left="424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4248"/>
        </w:tabs>
        <w:ind w:left="4248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787B"/>
    <w:rsid w:val="00076FF8"/>
    <w:rsid w:val="000C52B0"/>
    <w:rsid w:val="000D4B7D"/>
    <w:rsid w:val="001358BE"/>
    <w:rsid w:val="00146929"/>
    <w:rsid w:val="00150C38"/>
    <w:rsid w:val="00156944"/>
    <w:rsid w:val="001B2229"/>
    <w:rsid w:val="00233907"/>
    <w:rsid w:val="002B7B8C"/>
    <w:rsid w:val="0032451C"/>
    <w:rsid w:val="00330785"/>
    <w:rsid w:val="003467BF"/>
    <w:rsid w:val="003500ED"/>
    <w:rsid w:val="00350C6D"/>
    <w:rsid w:val="0035113B"/>
    <w:rsid w:val="00381320"/>
    <w:rsid w:val="00382F71"/>
    <w:rsid w:val="003E2360"/>
    <w:rsid w:val="003F1769"/>
    <w:rsid w:val="003F6E5E"/>
    <w:rsid w:val="004076A9"/>
    <w:rsid w:val="004202A9"/>
    <w:rsid w:val="0044049D"/>
    <w:rsid w:val="00456DE2"/>
    <w:rsid w:val="004679CF"/>
    <w:rsid w:val="004A385E"/>
    <w:rsid w:val="004B55B7"/>
    <w:rsid w:val="004D0005"/>
    <w:rsid w:val="004E4ED9"/>
    <w:rsid w:val="0054376D"/>
    <w:rsid w:val="005448CC"/>
    <w:rsid w:val="00554208"/>
    <w:rsid w:val="005B4CF2"/>
    <w:rsid w:val="005B7B03"/>
    <w:rsid w:val="005C5F0B"/>
    <w:rsid w:val="005D2C8C"/>
    <w:rsid w:val="005E71B7"/>
    <w:rsid w:val="005F7A1D"/>
    <w:rsid w:val="00610E55"/>
    <w:rsid w:val="00676DA4"/>
    <w:rsid w:val="006C6C5F"/>
    <w:rsid w:val="00707DAE"/>
    <w:rsid w:val="00745BDA"/>
    <w:rsid w:val="007529DD"/>
    <w:rsid w:val="007651E4"/>
    <w:rsid w:val="007D1D11"/>
    <w:rsid w:val="007D2A60"/>
    <w:rsid w:val="00822724"/>
    <w:rsid w:val="008830BF"/>
    <w:rsid w:val="008906C0"/>
    <w:rsid w:val="008D2AAB"/>
    <w:rsid w:val="008F7ECC"/>
    <w:rsid w:val="00922F17"/>
    <w:rsid w:val="009245FE"/>
    <w:rsid w:val="00953440"/>
    <w:rsid w:val="009C533A"/>
    <w:rsid w:val="009C573F"/>
    <w:rsid w:val="009E78F7"/>
    <w:rsid w:val="009F4923"/>
    <w:rsid w:val="00A2129D"/>
    <w:rsid w:val="00A36788"/>
    <w:rsid w:val="00A72C02"/>
    <w:rsid w:val="00A7351C"/>
    <w:rsid w:val="00AE305B"/>
    <w:rsid w:val="00B15C82"/>
    <w:rsid w:val="00B6535F"/>
    <w:rsid w:val="00B7530A"/>
    <w:rsid w:val="00B85126"/>
    <w:rsid w:val="00BB42A3"/>
    <w:rsid w:val="00BB4833"/>
    <w:rsid w:val="00C34BE6"/>
    <w:rsid w:val="00C4787B"/>
    <w:rsid w:val="00C857E0"/>
    <w:rsid w:val="00CC6545"/>
    <w:rsid w:val="00CC6D1A"/>
    <w:rsid w:val="00CF2189"/>
    <w:rsid w:val="00D73006"/>
    <w:rsid w:val="00D83ED3"/>
    <w:rsid w:val="00D86287"/>
    <w:rsid w:val="00DC0F23"/>
    <w:rsid w:val="00DD6142"/>
    <w:rsid w:val="00DE2CDD"/>
    <w:rsid w:val="00E030E9"/>
    <w:rsid w:val="00E15606"/>
    <w:rsid w:val="00E43863"/>
    <w:rsid w:val="00E61306"/>
    <w:rsid w:val="00EA7E22"/>
    <w:rsid w:val="00EC00C2"/>
    <w:rsid w:val="00ED247A"/>
    <w:rsid w:val="00EE29CA"/>
    <w:rsid w:val="00F17B52"/>
    <w:rsid w:val="00F55307"/>
    <w:rsid w:val="00F62F52"/>
    <w:rsid w:val="00F64D10"/>
    <w:rsid w:val="00F7034F"/>
    <w:rsid w:val="00F84993"/>
    <w:rsid w:val="00F8665B"/>
    <w:rsid w:val="00FB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F6478A9"/>
  <w15:docId w15:val="{AB1DAACF-8E0F-4C63-9C21-BFF5E7F3E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Heading"/>
    <w:next w:val="a0"/>
    <w:qFormat/>
    <w:pPr>
      <w:numPr>
        <w:numId w:val="1"/>
      </w:numPr>
      <w:tabs>
        <w:tab w:val="left" w:pos="432"/>
      </w:tabs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tabs>
        <w:tab w:val="left" w:pos="576"/>
      </w:tabs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tabs>
        <w:tab w:val="left" w:pos="720"/>
      </w:tabs>
      <w:spacing w:before="140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"/>
    <w:next w:val="a"/>
    <w:qFormat/>
    <w:pPr>
      <w:spacing w:afterAutospacing="1"/>
    </w:pPr>
    <w:rPr>
      <w:sz w:val="52"/>
    </w:rPr>
  </w:style>
  <w:style w:type="table" w:styleId="a5">
    <w:name w:val="Table Grid"/>
    <w:basedOn w:val="a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character" w:customStyle="1" w:styleId="WW8Num2z0">
    <w:name w:val="WW8Num2z0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6">
    <w:name w:val="Основной шрифт абзаца6"/>
    <w:qFormat/>
  </w:style>
  <w:style w:type="character" w:customStyle="1" w:styleId="5">
    <w:name w:val="Основной шрифт абзаца5"/>
    <w:qFormat/>
  </w:style>
  <w:style w:type="character" w:customStyle="1" w:styleId="4">
    <w:name w:val="Основной шрифт абзаца4"/>
    <w:qFormat/>
  </w:style>
  <w:style w:type="character" w:customStyle="1" w:styleId="30">
    <w:name w:val="Основной шрифт абзаца3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20">
    <w:name w:val="Основной шрифт абзаца2"/>
    <w:qFormat/>
  </w:style>
  <w:style w:type="character" w:customStyle="1" w:styleId="10">
    <w:name w:val="Основной шрифт абзаца1"/>
    <w:qFormat/>
  </w:style>
  <w:style w:type="character" w:styleId="a6">
    <w:name w:val="Hyperlink"/>
    <w:rPr>
      <w:color w:val="000080"/>
      <w:u w:val="single"/>
    </w:rPr>
  </w:style>
  <w:style w:type="character" w:customStyle="1" w:styleId="21">
    <w:name w:val="Знак Знак2"/>
    <w:qFormat/>
    <w:rPr>
      <w:lang w:eastAsia="zh-CN"/>
    </w:rPr>
  </w:style>
  <w:style w:type="character" w:customStyle="1" w:styleId="a7">
    <w:name w:val="Символ сноски"/>
    <w:qFormat/>
    <w:rPr>
      <w:vertAlign w:val="superscript"/>
    </w:rPr>
  </w:style>
  <w:style w:type="character" w:customStyle="1" w:styleId="11">
    <w:name w:val="Знак Знак1"/>
    <w:qFormat/>
    <w:rPr>
      <w:sz w:val="24"/>
      <w:szCs w:val="24"/>
      <w:lang w:eastAsia="zh-CN"/>
    </w:rPr>
  </w:style>
  <w:style w:type="character" w:customStyle="1" w:styleId="a8">
    <w:name w:val="Знак Знак"/>
    <w:qFormat/>
    <w:rPr>
      <w:sz w:val="24"/>
      <w:szCs w:val="24"/>
      <w:lang w:eastAsia="zh-CN"/>
    </w:rPr>
  </w:style>
  <w:style w:type="character" w:styleId="a9">
    <w:name w:val="page number"/>
    <w:basedOn w:val="20"/>
  </w:style>
  <w:style w:type="character" w:customStyle="1" w:styleId="aa">
    <w:name w:val="Цветовое выделение для Текст"/>
    <w:qFormat/>
    <w:rPr>
      <w:sz w:val="24"/>
    </w:rPr>
  </w:style>
  <w:style w:type="character" w:customStyle="1" w:styleId="ab">
    <w:name w:val="Текст выноски Знак"/>
    <w:qFormat/>
    <w:rPr>
      <w:rFonts w:ascii="Segoe UI" w:hAnsi="Segoe UI" w:cs="Segoe UI"/>
      <w:sz w:val="18"/>
      <w:szCs w:val="18"/>
      <w:lang w:eastAsia="zh-CN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c">
    <w:name w:val="List"/>
    <w:basedOn w:val="a0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60">
    <w:name w:val="Указатель6"/>
    <w:basedOn w:val="a"/>
    <w:qFormat/>
    <w:pPr>
      <w:suppressLineNumbers/>
    </w:pPr>
    <w:rPr>
      <w:rFonts w:cs="Mangal"/>
    </w:rPr>
  </w:style>
  <w:style w:type="paragraph" w:customStyle="1" w:styleId="50">
    <w:name w:val="Название объекта5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51">
    <w:name w:val="Указатель5"/>
    <w:basedOn w:val="a"/>
    <w:qFormat/>
    <w:pPr>
      <w:suppressLineNumbers/>
    </w:pPr>
    <w:rPr>
      <w:rFonts w:cs="Mangal"/>
    </w:rPr>
  </w:style>
  <w:style w:type="paragraph" w:customStyle="1" w:styleId="40">
    <w:name w:val="Название объекта4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qFormat/>
    <w:pPr>
      <w:suppressLineNumbers/>
    </w:pPr>
    <w:rPr>
      <w:rFonts w:cs="Mangal"/>
    </w:rPr>
  </w:style>
  <w:style w:type="paragraph" w:customStyle="1" w:styleId="31">
    <w:name w:val="Название объекта3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Mangal"/>
    </w:rPr>
  </w:style>
  <w:style w:type="paragraph" w:customStyle="1" w:styleId="22">
    <w:name w:val="Название объекта2"/>
    <w:basedOn w:val="Heading"/>
    <w:next w:val="a0"/>
    <w:qFormat/>
    <w:pPr>
      <w:jc w:val="center"/>
    </w:pPr>
    <w:rPr>
      <w:b/>
      <w:bCs/>
      <w:sz w:val="56"/>
      <w:szCs w:val="56"/>
    </w:rPr>
  </w:style>
  <w:style w:type="paragraph" w:customStyle="1" w:styleId="23">
    <w:name w:val="Указатель2"/>
    <w:basedOn w:val="a"/>
    <w:qFormat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TitlePage">
    <w:name w:val="ConsPlusTitlePage"/>
    <w:qFormat/>
    <w:pPr>
      <w:widowControl w:val="0"/>
      <w:suppressAutoHyphens/>
      <w:autoSpaceDE w:val="0"/>
    </w:pPr>
    <w:rPr>
      <w:rFonts w:ascii="Tahoma" w:eastAsia="Times New Roman" w:hAnsi="Tahoma" w:cs="Tahoma"/>
      <w:lang w:eastAsia="zh-CN"/>
    </w:rPr>
  </w:style>
  <w:style w:type="paragraph" w:customStyle="1" w:styleId="ConsPlusNormal">
    <w:name w:val="ConsPlusNormal"/>
    <w:qFormat/>
    <w:pPr>
      <w:widowControl w:val="0"/>
      <w:suppressAutoHyphens/>
      <w:autoSpaceDE w:val="0"/>
    </w:pPr>
    <w:rPr>
      <w:rFonts w:eastAsia="Times New Roman" w:cs="Times New Roman"/>
      <w:sz w:val="24"/>
      <w:lang w:eastAsia="zh-CN"/>
    </w:rPr>
  </w:style>
  <w:style w:type="paragraph" w:customStyle="1" w:styleId="ConsPlusTitle">
    <w:name w:val="ConsPlusTitle"/>
    <w:qFormat/>
    <w:pPr>
      <w:widowControl w:val="0"/>
      <w:suppressAutoHyphens/>
      <w:autoSpaceDE w:val="0"/>
    </w:pPr>
    <w:rPr>
      <w:rFonts w:eastAsia="Times New Roman" w:cs="Times New Roman"/>
      <w:b/>
      <w:sz w:val="24"/>
      <w:lang w:eastAsia="zh-CN"/>
    </w:rPr>
  </w:style>
  <w:style w:type="paragraph" w:customStyle="1" w:styleId="ConsPlusNonformat">
    <w:name w:val="ConsPlusNonformat"/>
    <w:qFormat/>
    <w:pPr>
      <w:widowControl w:val="0"/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paragraph" w:customStyle="1" w:styleId="af0">
    <w:name w:val="Блочная цитата"/>
    <w:basedOn w:val="a"/>
    <w:qFormat/>
    <w:pPr>
      <w:spacing w:after="283"/>
      <w:ind w:left="567" w:right="567"/>
    </w:pPr>
  </w:style>
  <w:style w:type="paragraph" w:styleId="af1">
    <w:name w:val="Subtitle"/>
    <w:basedOn w:val="Heading"/>
    <w:next w:val="a0"/>
    <w:qFormat/>
    <w:pPr>
      <w:spacing w:before="60"/>
      <w:jc w:val="center"/>
    </w:pPr>
    <w:rPr>
      <w:sz w:val="36"/>
      <w:szCs w:val="36"/>
    </w:rPr>
  </w:style>
  <w:style w:type="paragraph" w:customStyle="1" w:styleId="Textbody">
    <w:name w:val="Text body"/>
    <w:basedOn w:val="a"/>
    <w:qFormat/>
    <w:pPr>
      <w:jc w:val="both"/>
      <w:textAlignment w:val="baseline"/>
    </w:pPr>
    <w:rPr>
      <w:color w:val="000000"/>
      <w:kern w:val="2"/>
      <w:sz w:val="28"/>
      <w:szCs w:val="28"/>
    </w:rPr>
  </w:style>
  <w:style w:type="paragraph" w:customStyle="1" w:styleId="Standard">
    <w:name w:val="Standard"/>
    <w:qFormat/>
    <w:pPr>
      <w:suppressAutoHyphens/>
      <w:textAlignment w:val="baseline"/>
    </w:pPr>
    <w:rPr>
      <w:rFonts w:eastAsia="Times New Roman" w:cs="Times New Roman"/>
      <w:kern w:val="2"/>
      <w:sz w:val="24"/>
      <w:szCs w:val="24"/>
      <w:lang w:eastAsia="zh-CN"/>
    </w:rPr>
  </w:style>
  <w:style w:type="paragraph" w:styleId="af2">
    <w:name w:val="footnote text"/>
    <w:basedOn w:val="a"/>
    <w:rPr>
      <w:sz w:val="20"/>
      <w:szCs w:val="20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3">
    <w:name w:val="header"/>
    <w:basedOn w:val="a"/>
    <w:link w:val="af4"/>
    <w:uiPriority w:val="99"/>
    <w:pPr>
      <w:tabs>
        <w:tab w:val="center" w:pos="4677"/>
        <w:tab w:val="right" w:pos="9355"/>
      </w:tabs>
    </w:pPr>
    <w:rPr>
      <w:lang w:val="en-US"/>
    </w:rPr>
  </w:style>
  <w:style w:type="paragraph" w:styleId="af5">
    <w:name w:val="footer"/>
    <w:basedOn w:val="a"/>
    <w:pPr>
      <w:tabs>
        <w:tab w:val="center" w:pos="4677"/>
        <w:tab w:val="right" w:pos="9355"/>
      </w:tabs>
    </w:pPr>
    <w:rPr>
      <w:lang w:val="en-US"/>
    </w:rPr>
  </w:style>
  <w:style w:type="paragraph" w:customStyle="1" w:styleId="western">
    <w:name w:val="western"/>
    <w:basedOn w:val="a"/>
    <w:qFormat/>
    <w:pPr>
      <w:suppressAutoHyphens w:val="0"/>
      <w:spacing w:before="280"/>
      <w:ind w:firstLine="720"/>
      <w:jc w:val="both"/>
    </w:pPr>
    <w:rPr>
      <w:color w:val="000000"/>
      <w:kern w:val="2"/>
      <w:sz w:val="28"/>
      <w:szCs w:val="28"/>
    </w:rPr>
  </w:style>
  <w:style w:type="paragraph" w:customStyle="1" w:styleId="af6">
    <w:name w:val="Содержимое врезки"/>
    <w:basedOn w:val="a"/>
    <w:qFormat/>
  </w:style>
  <w:style w:type="paragraph" w:customStyle="1" w:styleId="14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7">
    <w:name w:val="Body Text Indent"/>
    <w:basedOn w:val="a"/>
    <w:pPr>
      <w:spacing w:after="120"/>
      <w:ind w:left="283"/>
    </w:pPr>
  </w:style>
  <w:style w:type="paragraph" w:customStyle="1" w:styleId="ConsPlusNormal1">
    <w:name w:val="ConsPlusNormal1"/>
    <w:qFormat/>
    <w:pPr>
      <w:suppressAutoHyphens/>
    </w:pPr>
    <w:rPr>
      <w:rFonts w:ascii="Arial" w:eastAsia="Times New Roman" w:hAnsi="Arial" w:cs="Tahoma"/>
      <w:szCs w:val="24"/>
      <w:lang w:eastAsia="zh-CN" w:bidi="hi-IN"/>
    </w:rPr>
  </w:style>
  <w:style w:type="paragraph" w:styleId="af8">
    <w:name w:val="Balloon Text"/>
    <w:basedOn w:val="a"/>
    <w:qFormat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character" w:customStyle="1" w:styleId="af4">
    <w:name w:val="Верхний колонтитул Знак"/>
    <w:link w:val="af3"/>
    <w:uiPriority w:val="99"/>
    <w:rsid w:val="00676DA4"/>
    <w:rPr>
      <w:rFonts w:eastAsia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9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mfc26.ru/" TargetMode="External"/><Relationship Id="rId13" Type="http://schemas.openxmlformats.org/officeDocument/2006/relationships/hyperlink" Target="https://login.consultant.ru/link/?req=doc&amp;base=RZR&amp;n=511331&amp;dst=100352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4B6FC13288521F16C49F48914BE9A7A26B6D5B607FC38B3F34A6B7CF25D834AEBAFDA938706683243E8AB7B3w4iAP" TargetMode="External"/><Relationship Id="rId17" Type="http://schemas.openxmlformats.org/officeDocument/2006/relationships/hyperlink" Target="consultantplus://offline/ref=15E486665E50057910976DD166E0BF67A82CADF6D3ACF3BC4EFEA9E2D720CE8DB0FB5D6D6EE2E51A89821531E7F4F1165A87CB539Ec7X2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5E486665E50057910976DD166E0BF67A82CADF6D3ACF3BC4EFEA9E2D720CE8DB0FB5D6D6EE2E51A89821531E7F4F1165A87CB539Ec7X2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4B6FC13288521F16C49F48914BE9A7A36D6F53637DC38B3F34A6B7CF25D834AEBAFDA938706683243E8AB7B3w4iA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E486665E50057910976DD166E0BF67A82CADF6D3ACF3BC4EFEA9E2D720CE8DB0FB5D6D6EE2E51A89821531E7F4F1165A87CB539Ec7X2G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26.gosuslugi.ru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utsz@bk.ru" TargetMode="External"/><Relationship Id="rId14" Type="http://schemas.openxmlformats.org/officeDocument/2006/relationships/hyperlink" Target="https://login.consultant.ru/link/?req=doc&amp;base=RZR&amp;n=511331&amp;dst=100352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6D8A5-5907-4855-BEA9-3F7D8336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36</Pages>
  <Words>13658</Words>
  <Characters>77851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SPecialiST RePack</Company>
  <LinksUpToDate>false</LinksUpToDate>
  <CharactersWithSpaces>91327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mschin</dc:creator>
  <cp:keywords/>
  <dc:description/>
  <cp:lastModifiedBy>Ковтуновская Анна Николаевна</cp:lastModifiedBy>
  <cp:revision>97</cp:revision>
  <cp:lastPrinted>2025-12-02T06:22:00Z</cp:lastPrinted>
  <dcterms:created xsi:type="dcterms:W3CDTF">2025-06-19T10:46:00Z</dcterms:created>
  <dcterms:modified xsi:type="dcterms:W3CDTF">2025-12-02T06:24:00Z</dcterms:modified>
  <dc:language>en-US</dc:language>
</cp:coreProperties>
</file>